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810E" w14:textId="77777777" w:rsidR="009C1880" w:rsidRPr="00CE7B78" w:rsidRDefault="009C1880" w:rsidP="00785AFA">
      <w:pPr>
        <w:jc w:val="center"/>
        <w:rPr>
          <w:rFonts w:ascii="Verdana" w:hAnsi="Verdana"/>
          <w:b/>
          <w:bCs/>
          <w:sz w:val="32"/>
          <w:szCs w:val="32"/>
        </w:rPr>
      </w:pPr>
      <w:r w:rsidRPr="00CE7B78">
        <w:rPr>
          <w:rFonts w:ascii="Verdana" w:hAnsi="Verdana"/>
          <w:b/>
          <w:bCs/>
          <w:sz w:val="32"/>
          <w:szCs w:val="32"/>
        </w:rPr>
        <w:t>Regeling geschillen sociale werkvoorziening</w:t>
      </w:r>
    </w:p>
    <w:p w14:paraId="4E6CDD78" w14:textId="286031E7" w:rsidR="00785AFA" w:rsidRPr="00CE7B78" w:rsidRDefault="00F436EA" w:rsidP="00785AFA">
      <w:pPr>
        <w:rPr>
          <w:rFonts w:ascii="Verdana" w:hAnsi="Verdana"/>
        </w:rPr>
      </w:pPr>
      <w:r>
        <w:rPr>
          <w:rFonts w:ascii="Verdana" w:hAnsi="Verdana"/>
          <w:b/>
          <w:bCs/>
        </w:rPr>
        <w:t>Waar is deze regeling voor bedoeld?</w:t>
      </w:r>
      <w:r w:rsidR="009C1880" w:rsidRPr="00CE7B78">
        <w:rPr>
          <w:rFonts w:ascii="Verdana" w:hAnsi="Verdana"/>
          <w:b/>
          <w:bCs/>
        </w:rPr>
        <w:br/>
      </w:r>
      <w:r w:rsidR="00785AFA" w:rsidRPr="00CE7B78">
        <w:rPr>
          <w:rFonts w:ascii="Verdana" w:hAnsi="Verdana"/>
        </w:rPr>
        <w:t xml:space="preserve">Deze regeling </w:t>
      </w:r>
      <w:r>
        <w:rPr>
          <w:rFonts w:ascii="Verdana" w:hAnsi="Verdana"/>
        </w:rPr>
        <w:t>heeft als doel</w:t>
      </w:r>
      <w:r w:rsidR="00785AFA" w:rsidRPr="00CE7B78">
        <w:rPr>
          <w:rFonts w:ascii="Verdana" w:hAnsi="Verdana"/>
        </w:rPr>
        <w:t xml:space="preserve"> een goede samenwerking </w:t>
      </w:r>
      <w:r>
        <w:rPr>
          <w:rFonts w:ascii="Verdana" w:hAnsi="Verdana"/>
        </w:rPr>
        <w:t>tussen werkgever en medewerkers te bevorderen.</w:t>
      </w:r>
      <w:r w:rsidR="00785AFA" w:rsidRPr="00CE7B78">
        <w:rPr>
          <w:rFonts w:ascii="Verdana" w:hAnsi="Verdana"/>
        </w:rPr>
        <w:t xml:space="preserve"> </w:t>
      </w:r>
      <w:r>
        <w:rPr>
          <w:rFonts w:ascii="Verdana" w:hAnsi="Verdana"/>
        </w:rPr>
        <w:t>Medewerkers</w:t>
      </w:r>
      <w:r w:rsidR="00785AFA" w:rsidRPr="00CE7B78">
        <w:rPr>
          <w:rFonts w:ascii="Verdana" w:hAnsi="Verdana"/>
        </w:rPr>
        <w:t>, inclusief gedetacheerden, uitzendkrachten en stagiairs, kunnen de regeling gebruiken om hun belangen te beschermen.</w:t>
      </w:r>
    </w:p>
    <w:p w14:paraId="3D163A2D" w14:textId="77777777" w:rsidR="00EA3C80" w:rsidRPr="00CE7B78" w:rsidRDefault="00EA3C80" w:rsidP="00EA3C80">
      <w:pPr>
        <w:spacing w:after="0" w:line="240" w:lineRule="auto"/>
        <w:rPr>
          <w:rFonts w:ascii="Verdana" w:hAnsi="Verdana"/>
          <w:b/>
          <w:bCs/>
        </w:rPr>
      </w:pPr>
      <w:r w:rsidRPr="00CE7B78">
        <w:rPr>
          <w:rFonts w:ascii="Verdana" w:hAnsi="Verdana"/>
          <w:b/>
          <w:bCs/>
        </w:rPr>
        <w:t>Wat is een geschil?</w:t>
      </w:r>
    </w:p>
    <w:p w14:paraId="4179124B" w14:textId="7AA23940" w:rsidR="00785AFA" w:rsidRPr="00CE7B78" w:rsidRDefault="00785AFA" w:rsidP="00785AFA">
      <w:pPr>
        <w:rPr>
          <w:rFonts w:ascii="Verdana" w:hAnsi="Verdana"/>
        </w:rPr>
      </w:pPr>
      <w:r w:rsidRPr="00CE7B78">
        <w:rPr>
          <w:rFonts w:ascii="Verdana" w:hAnsi="Verdana"/>
        </w:rPr>
        <w:t xml:space="preserve">Een medewerker kan een klacht </w:t>
      </w:r>
      <w:r w:rsidR="00EA3C80">
        <w:rPr>
          <w:rFonts w:ascii="Verdana" w:hAnsi="Verdana"/>
        </w:rPr>
        <w:t>hebb</w:t>
      </w:r>
      <w:r w:rsidRPr="00CE7B78">
        <w:rPr>
          <w:rFonts w:ascii="Verdana" w:hAnsi="Verdana"/>
        </w:rPr>
        <w:t xml:space="preserve">en over </w:t>
      </w:r>
      <w:r w:rsidR="00F436EA">
        <w:rPr>
          <w:rFonts w:ascii="Verdana" w:hAnsi="Verdana"/>
        </w:rPr>
        <w:t>de manier waarop hij/zij zich behandel</w:t>
      </w:r>
      <w:r w:rsidR="00BE6BBB">
        <w:rPr>
          <w:rFonts w:ascii="Verdana" w:hAnsi="Verdana"/>
        </w:rPr>
        <w:t>d</w:t>
      </w:r>
      <w:r w:rsidR="00F436EA">
        <w:rPr>
          <w:rFonts w:ascii="Verdana" w:hAnsi="Verdana"/>
        </w:rPr>
        <w:t xml:space="preserve"> voelt door</w:t>
      </w:r>
      <w:r w:rsidRPr="00CE7B78">
        <w:rPr>
          <w:rFonts w:ascii="Verdana" w:hAnsi="Verdana"/>
        </w:rPr>
        <w:t xml:space="preserve"> de werkgever</w:t>
      </w:r>
      <w:r w:rsidR="00F436EA">
        <w:rPr>
          <w:rFonts w:ascii="Verdana" w:hAnsi="Verdana"/>
        </w:rPr>
        <w:t xml:space="preserve">. </w:t>
      </w:r>
      <w:r w:rsidRPr="00CE7B78">
        <w:rPr>
          <w:rFonts w:ascii="Verdana" w:hAnsi="Verdana"/>
        </w:rPr>
        <w:t>Dit gaat meestal over arbeidsvoorwaarden</w:t>
      </w:r>
      <w:r w:rsidR="001E350A" w:rsidRPr="00CE7B78">
        <w:rPr>
          <w:rFonts w:ascii="Verdana" w:hAnsi="Verdana"/>
        </w:rPr>
        <w:t xml:space="preserve"> of de werksituatie</w:t>
      </w:r>
      <w:r w:rsidRPr="00CE7B78">
        <w:rPr>
          <w:rFonts w:ascii="Verdana" w:hAnsi="Verdana"/>
        </w:rPr>
        <w:t xml:space="preserve">. Klachten over agressie, geweld of (seksuele) intimidatie vallen onder een andere regeling en worden behandeld door vertrouwenspersonen of een speciale klachtencommissie (zie </w:t>
      </w:r>
      <w:r w:rsidRPr="00CE7B78">
        <w:rPr>
          <w:rFonts w:ascii="Verdana" w:hAnsi="Verdana"/>
          <w:i/>
          <w:iCs/>
        </w:rPr>
        <w:t>de Werkwacht</w:t>
      </w:r>
      <w:r w:rsidRPr="00CE7B78">
        <w:rPr>
          <w:rFonts w:ascii="Verdana" w:hAnsi="Verdana"/>
        </w:rPr>
        <w:t>).</w:t>
      </w:r>
      <w:r w:rsidR="00EA3C80">
        <w:rPr>
          <w:rFonts w:ascii="Verdana" w:hAnsi="Verdana"/>
        </w:rPr>
        <w:t xml:space="preserve"> Er is sprake van een geschil als partijen serieus met elkaar van mening ver</w:t>
      </w:r>
      <w:r w:rsidR="00BE6BBB">
        <w:rPr>
          <w:rFonts w:ascii="Verdana" w:hAnsi="Verdana"/>
        </w:rPr>
        <w:t>schill</w:t>
      </w:r>
      <w:r w:rsidR="00EA3C80">
        <w:rPr>
          <w:rFonts w:ascii="Verdana" w:hAnsi="Verdana"/>
        </w:rPr>
        <w:t>en.</w:t>
      </w:r>
    </w:p>
    <w:p w14:paraId="5CBFAEF2" w14:textId="4CC3D131" w:rsidR="00785AFA" w:rsidRPr="00CE7B78" w:rsidRDefault="009C4821" w:rsidP="00785AFA">
      <w:pPr>
        <w:rPr>
          <w:rFonts w:ascii="Verdana" w:hAnsi="Verdana"/>
        </w:rPr>
      </w:pPr>
      <w:r>
        <w:rPr>
          <w:rFonts w:ascii="Verdana" w:hAnsi="Verdana"/>
        </w:rPr>
        <w:t xml:space="preserve">Het is belangrijk dat een medewerker eerst het probleem </w:t>
      </w:r>
      <w:r w:rsidR="004D2A5B">
        <w:rPr>
          <w:rFonts w:ascii="Verdana" w:hAnsi="Verdana"/>
        </w:rPr>
        <w:t xml:space="preserve">bespreekt </w:t>
      </w:r>
      <w:r w:rsidR="004D2A5B" w:rsidRPr="00CE7B78">
        <w:rPr>
          <w:rFonts w:ascii="Verdana" w:hAnsi="Verdana"/>
        </w:rPr>
        <w:t>met de leidinggevende, personeelsadviseur, bedrijfsarts of bedrijfsmaatschappelijk werker.</w:t>
      </w:r>
      <w:r w:rsidR="004D2A5B">
        <w:rPr>
          <w:rFonts w:ascii="Verdana" w:hAnsi="Verdana"/>
        </w:rPr>
        <w:t xml:space="preserve"> Als dat niet helpt kan de medewerker officieel een </w:t>
      </w:r>
      <w:r w:rsidR="00257086">
        <w:rPr>
          <w:rFonts w:ascii="Verdana" w:hAnsi="Verdana"/>
        </w:rPr>
        <w:t>klacht</w:t>
      </w:r>
      <w:r w:rsidR="004D2A5B">
        <w:rPr>
          <w:rFonts w:ascii="Verdana" w:hAnsi="Verdana"/>
        </w:rPr>
        <w:t xml:space="preserve"> indienen. </w:t>
      </w:r>
      <w:r w:rsidR="00785AFA" w:rsidRPr="00CE7B78">
        <w:rPr>
          <w:rFonts w:ascii="Verdana" w:hAnsi="Verdana"/>
        </w:rPr>
        <w:t>De regeling beschrijft precies hoe klachten verder worden afgehandeld.</w:t>
      </w:r>
    </w:p>
    <w:p w14:paraId="0813920D" w14:textId="77777777" w:rsidR="00785AFA" w:rsidRPr="00CE7B78" w:rsidRDefault="00785AFA" w:rsidP="00785AFA">
      <w:pPr>
        <w:spacing w:after="0" w:line="240" w:lineRule="auto"/>
        <w:rPr>
          <w:rFonts w:ascii="Verdana" w:hAnsi="Verdana"/>
        </w:rPr>
      </w:pPr>
    </w:p>
    <w:p w14:paraId="29F5666F" w14:textId="7B47AED2" w:rsidR="009C1880" w:rsidRPr="00CE7B78" w:rsidRDefault="009C1880" w:rsidP="00785AFA">
      <w:pPr>
        <w:spacing w:after="0"/>
        <w:rPr>
          <w:rFonts w:ascii="Verdana" w:hAnsi="Verdana"/>
          <w:b/>
          <w:bCs/>
        </w:rPr>
      </w:pPr>
      <w:r w:rsidRPr="00CE7B78">
        <w:rPr>
          <w:rFonts w:ascii="Verdana" w:hAnsi="Verdana"/>
          <w:b/>
          <w:bCs/>
        </w:rPr>
        <w:t>De rol van de geschillencommissie</w:t>
      </w:r>
    </w:p>
    <w:p w14:paraId="466773FC" w14:textId="6965DB7D" w:rsidR="009C1880" w:rsidRPr="00CE7B78" w:rsidRDefault="009C1880" w:rsidP="00785AFA">
      <w:pPr>
        <w:spacing w:after="0"/>
        <w:rPr>
          <w:rFonts w:ascii="Verdana" w:hAnsi="Verdana"/>
        </w:rPr>
      </w:pPr>
      <w:r w:rsidRPr="00CE7B78">
        <w:rPr>
          <w:rFonts w:ascii="Verdana" w:hAnsi="Verdana"/>
        </w:rPr>
        <w:t xml:space="preserve">De geschillencommissie bestaat uit medewerkers van de organisatie. </w:t>
      </w:r>
      <w:r w:rsidR="00EA3C80">
        <w:rPr>
          <w:rFonts w:ascii="Verdana" w:hAnsi="Verdana"/>
        </w:rPr>
        <w:t>Deze commissie</w:t>
      </w:r>
      <w:r w:rsidRPr="00CE7B78">
        <w:rPr>
          <w:rFonts w:ascii="Verdana" w:hAnsi="Verdana"/>
        </w:rPr>
        <w:t xml:space="preserve"> onderzoek</w:t>
      </w:r>
      <w:r w:rsidR="00EA3C80">
        <w:rPr>
          <w:rFonts w:ascii="Verdana" w:hAnsi="Verdana"/>
        </w:rPr>
        <w:t>t</w:t>
      </w:r>
      <w:r w:rsidRPr="00CE7B78">
        <w:rPr>
          <w:rFonts w:ascii="Verdana" w:hAnsi="Verdana"/>
        </w:rPr>
        <w:t xml:space="preserve"> </w:t>
      </w:r>
      <w:r w:rsidR="00EA3C80">
        <w:rPr>
          <w:rFonts w:ascii="Verdana" w:hAnsi="Verdana"/>
        </w:rPr>
        <w:t>de klacht/</w:t>
      </w:r>
      <w:r w:rsidRPr="00CE7B78">
        <w:rPr>
          <w:rFonts w:ascii="Verdana" w:hAnsi="Verdana"/>
        </w:rPr>
        <w:t>het geschil en ge</w:t>
      </w:r>
      <w:r w:rsidR="00EA3C80">
        <w:rPr>
          <w:rFonts w:ascii="Verdana" w:hAnsi="Verdana"/>
        </w:rPr>
        <w:t>eft</w:t>
      </w:r>
      <w:r w:rsidRPr="00CE7B78">
        <w:rPr>
          <w:rFonts w:ascii="Verdana" w:hAnsi="Verdana"/>
        </w:rPr>
        <w:t xml:space="preserve"> advies aan de werkgever.</w:t>
      </w:r>
    </w:p>
    <w:p w14:paraId="659B4879" w14:textId="77777777" w:rsidR="00785AFA" w:rsidRPr="00CE7B78" w:rsidRDefault="00785AFA" w:rsidP="00785AFA">
      <w:pPr>
        <w:spacing w:after="0" w:line="240" w:lineRule="auto"/>
        <w:rPr>
          <w:rFonts w:ascii="Verdana" w:hAnsi="Verdana"/>
          <w:b/>
          <w:bCs/>
        </w:rPr>
      </w:pPr>
    </w:p>
    <w:p w14:paraId="09D96537" w14:textId="12A55AA7" w:rsidR="009C1880" w:rsidRPr="00CE7B78" w:rsidRDefault="009C1880" w:rsidP="00785AFA">
      <w:pPr>
        <w:spacing w:after="0" w:line="240" w:lineRule="auto"/>
        <w:rPr>
          <w:rFonts w:ascii="Verdana" w:hAnsi="Verdana"/>
          <w:b/>
          <w:bCs/>
        </w:rPr>
      </w:pPr>
      <w:r w:rsidRPr="00CE7B78">
        <w:rPr>
          <w:rFonts w:ascii="Verdana" w:hAnsi="Verdana"/>
          <w:b/>
          <w:bCs/>
        </w:rPr>
        <w:t xml:space="preserve">Stappen bij een </w:t>
      </w:r>
      <w:r w:rsidR="00EA3C80">
        <w:rPr>
          <w:rFonts w:ascii="Verdana" w:hAnsi="Verdana"/>
          <w:b/>
          <w:bCs/>
        </w:rPr>
        <w:t>klacht</w:t>
      </w:r>
    </w:p>
    <w:p w14:paraId="740C9A36" w14:textId="77777777" w:rsidR="009C1880" w:rsidRPr="00CE7B78" w:rsidRDefault="009C1880" w:rsidP="00CE7B78">
      <w:pPr>
        <w:numPr>
          <w:ilvl w:val="0"/>
          <w:numId w:val="1"/>
        </w:numPr>
        <w:spacing w:after="0" w:line="240" w:lineRule="auto"/>
        <w:ind w:left="284" w:hanging="284"/>
        <w:rPr>
          <w:rFonts w:ascii="Verdana" w:hAnsi="Verdana"/>
        </w:rPr>
      </w:pPr>
      <w:r w:rsidRPr="00CE7B78">
        <w:rPr>
          <w:rFonts w:ascii="Verdana" w:hAnsi="Verdana"/>
          <w:b/>
          <w:bCs/>
        </w:rPr>
        <w:t>Bespreken</w:t>
      </w:r>
      <w:r w:rsidRPr="00CE7B78">
        <w:rPr>
          <w:rFonts w:ascii="Verdana" w:hAnsi="Verdana"/>
        </w:rPr>
        <w:t xml:space="preserve"> – De medewerker overlegt eerst met zijn leidinggevende.</w:t>
      </w:r>
    </w:p>
    <w:p w14:paraId="22850267" w14:textId="338AB564" w:rsidR="009C1880" w:rsidRPr="00CE7B78" w:rsidRDefault="009C1880" w:rsidP="001C6D70">
      <w:pPr>
        <w:numPr>
          <w:ilvl w:val="0"/>
          <w:numId w:val="1"/>
        </w:numPr>
        <w:spacing w:after="0" w:line="240" w:lineRule="auto"/>
        <w:ind w:left="284" w:hanging="284"/>
        <w:rPr>
          <w:rFonts w:ascii="Verdana" w:hAnsi="Verdana"/>
        </w:rPr>
      </w:pPr>
      <w:r w:rsidRPr="00CE7B78">
        <w:rPr>
          <w:rFonts w:ascii="Verdana" w:hAnsi="Verdana"/>
          <w:b/>
          <w:bCs/>
        </w:rPr>
        <w:t>Indienen</w:t>
      </w:r>
      <w:r w:rsidRPr="00CE7B78">
        <w:rPr>
          <w:rFonts w:ascii="Verdana" w:hAnsi="Verdana"/>
        </w:rPr>
        <w:t xml:space="preserve"> – </w:t>
      </w:r>
      <w:r w:rsidR="00E9520D" w:rsidRPr="00E9520D">
        <w:rPr>
          <w:rFonts w:ascii="Verdana" w:hAnsi="Verdana"/>
        </w:rPr>
        <w:t>Als de medewerker er met zijn leidinggevende niet uit komt, kan hij binnen 60 dagen zijn klacht schriftelijk indienen bij de geschillencommissie.</w:t>
      </w:r>
    </w:p>
    <w:p w14:paraId="63B9FBC3" w14:textId="6D5127DD" w:rsidR="009C1880" w:rsidRPr="00CE7B78" w:rsidRDefault="009C1880" w:rsidP="00CE7B78">
      <w:pPr>
        <w:numPr>
          <w:ilvl w:val="0"/>
          <w:numId w:val="1"/>
        </w:numPr>
        <w:spacing w:after="0" w:line="240" w:lineRule="auto"/>
        <w:ind w:left="284" w:hanging="284"/>
        <w:rPr>
          <w:rFonts w:ascii="Verdana" w:hAnsi="Verdana"/>
        </w:rPr>
      </w:pPr>
      <w:r w:rsidRPr="00CE7B78">
        <w:rPr>
          <w:rFonts w:ascii="Verdana" w:hAnsi="Verdana"/>
          <w:b/>
          <w:bCs/>
        </w:rPr>
        <w:t>Onderzoek</w:t>
      </w:r>
      <w:r w:rsidRPr="00CE7B78">
        <w:rPr>
          <w:rFonts w:ascii="Verdana" w:hAnsi="Verdana"/>
        </w:rPr>
        <w:t xml:space="preserve"> – De commissie bekijkt of </w:t>
      </w:r>
      <w:r w:rsidR="005F1BC5">
        <w:rPr>
          <w:rFonts w:ascii="Verdana" w:hAnsi="Verdana"/>
        </w:rPr>
        <w:t>de klacht</w:t>
      </w:r>
      <w:r w:rsidRPr="00CE7B78">
        <w:rPr>
          <w:rFonts w:ascii="Verdana" w:hAnsi="Verdana"/>
        </w:rPr>
        <w:t xml:space="preserve"> terecht is en </w:t>
      </w:r>
      <w:r w:rsidR="005F1BC5">
        <w:rPr>
          <w:rFonts w:ascii="Verdana" w:hAnsi="Verdana"/>
        </w:rPr>
        <w:t>luistert naar</w:t>
      </w:r>
      <w:r w:rsidRPr="00CE7B78">
        <w:rPr>
          <w:rFonts w:ascii="Verdana" w:hAnsi="Verdana"/>
        </w:rPr>
        <w:t xml:space="preserve"> alle betrokkenen.</w:t>
      </w:r>
    </w:p>
    <w:p w14:paraId="70FC5994" w14:textId="47BF5D25" w:rsidR="009C1880" w:rsidRPr="00CE7B78" w:rsidRDefault="009C1880" w:rsidP="00CE7B78">
      <w:pPr>
        <w:numPr>
          <w:ilvl w:val="0"/>
          <w:numId w:val="1"/>
        </w:numPr>
        <w:spacing w:after="0" w:line="240" w:lineRule="auto"/>
        <w:ind w:left="284" w:hanging="284"/>
        <w:rPr>
          <w:rFonts w:ascii="Verdana" w:hAnsi="Verdana"/>
        </w:rPr>
      </w:pPr>
      <w:r w:rsidRPr="00CE7B78">
        <w:rPr>
          <w:rFonts w:ascii="Verdana" w:hAnsi="Verdana"/>
          <w:b/>
          <w:bCs/>
        </w:rPr>
        <w:t>Advies</w:t>
      </w:r>
      <w:r w:rsidRPr="00CE7B78">
        <w:rPr>
          <w:rFonts w:ascii="Verdana" w:hAnsi="Verdana"/>
        </w:rPr>
        <w:t xml:space="preserve"> – </w:t>
      </w:r>
      <w:r w:rsidR="005F1BC5">
        <w:rPr>
          <w:rFonts w:ascii="Verdana" w:hAnsi="Verdana"/>
        </w:rPr>
        <w:t>De commissie geeft b</w:t>
      </w:r>
      <w:r w:rsidRPr="00CE7B78">
        <w:rPr>
          <w:rFonts w:ascii="Verdana" w:hAnsi="Verdana"/>
        </w:rPr>
        <w:t>innen drie maanden advies aan de werkgever.</w:t>
      </w:r>
    </w:p>
    <w:p w14:paraId="1C0578A1" w14:textId="5B50987C" w:rsidR="009C1880" w:rsidRPr="00CE7B78" w:rsidRDefault="009C1880" w:rsidP="00CE7B78">
      <w:pPr>
        <w:numPr>
          <w:ilvl w:val="0"/>
          <w:numId w:val="1"/>
        </w:numPr>
        <w:spacing w:after="0" w:line="240" w:lineRule="auto"/>
        <w:ind w:left="284" w:hanging="284"/>
        <w:rPr>
          <w:rFonts w:ascii="Verdana" w:hAnsi="Verdana"/>
        </w:rPr>
      </w:pPr>
      <w:r w:rsidRPr="00CE7B78">
        <w:rPr>
          <w:rFonts w:ascii="Verdana" w:hAnsi="Verdana"/>
          <w:b/>
          <w:bCs/>
        </w:rPr>
        <w:t>Besluit</w:t>
      </w:r>
      <w:r w:rsidRPr="00CE7B78">
        <w:rPr>
          <w:rFonts w:ascii="Verdana" w:hAnsi="Verdana"/>
        </w:rPr>
        <w:t xml:space="preserve"> – De werkgever </w:t>
      </w:r>
      <w:r w:rsidR="005F1BC5">
        <w:rPr>
          <w:rFonts w:ascii="Verdana" w:hAnsi="Verdana"/>
        </w:rPr>
        <w:t xml:space="preserve">neemt </w:t>
      </w:r>
      <w:r w:rsidRPr="00CE7B78">
        <w:rPr>
          <w:rFonts w:ascii="Verdana" w:hAnsi="Verdana"/>
        </w:rPr>
        <w:t xml:space="preserve">binnen een maand </w:t>
      </w:r>
      <w:r w:rsidR="005F1BC5">
        <w:rPr>
          <w:rFonts w:ascii="Verdana" w:hAnsi="Verdana"/>
        </w:rPr>
        <w:t xml:space="preserve">een beslissing </w:t>
      </w:r>
      <w:r w:rsidRPr="00CE7B78">
        <w:rPr>
          <w:rFonts w:ascii="Verdana" w:hAnsi="Verdana"/>
        </w:rPr>
        <w:t xml:space="preserve">en informeert de </w:t>
      </w:r>
      <w:r w:rsidR="00CE7B78">
        <w:rPr>
          <w:rFonts w:ascii="Verdana" w:hAnsi="Verdana"/>
        </w:rPr>
        <w:t>m</w:t>
      </w:r>
      <w:r w:rsidRPr="00CE7B78">
        <w:rPr>
          <w:rFonts w:ascii="Verdana" w:hAnsi="Verdana"/>
        </w:rPr>
        <w:t>edewerker</w:t>
      </w:r>
      <w:r w:rsidR="005F1BC5">
        <w:rPr>
          <w:rFonts w:ascii="Verdana" w:hAnsi="Verdana"/>
        </w:rPr>
        <w:t xml:space="preserve"> hier schriftelijk over</w:t>
      </w:r>
      <w:r w:rsidRPr="00CE7B78">
        <w:rPr>
          <w:rFonts w:ascii="Verdana" w:hAnsi="Verdana"/>
        </w:rPr>
        <w:t>.</w:t>
      </w:r>
    </w:p>
    <w:p w14:paraId="58E7D082" w14:textId="77777777" w:rsidR="00785AFA" w:rsidRPr="00CE7B78" w:rsidRDefault="00785AFA" w:rsidP="00785AFA">
      <w:pPr>
        <w:spacing w:after="0" w:line="240" w:lineRule="auto"/>
        <w:rPr>
          <w:rFonts w:ascii="Verdana" w:hAnsi="Verdana"/>
        </w:rPr>
      </w:pPr>
    </w:p>
    <w:p w14:paraId="18F187B1" w14:textId="6B5D9943" w:rsidR="009C1880" w:rsidRPr="00CE7B78" w:rsidRDefault="009C1880" w:rsidP="00785AFA">
      <w:pPr>
        <w:spacing w:after="0" w:line="240" w:lineRule="auto"/>
        <w:rPr>
          <w:rFonts w:ascii="Verdana" w:hAnsi="Verdana"/>
          <w:b/>
          <w:bCs/>
        </w:rPr>
      </w:pPr>
      <w:r w:rsidRPr="00CE7B78">
        <w:rPr>
          <w:rFonts w:ascii="Verdana" w:hAnsi="Verdana"/>
          <w:b/>
          <w:bCs/>
        </w:rPr>
        <w:t>Vertrouwelijkheid en bescherming</w:t>
      </w:r>
    </w:p>
    <w:p w14:paraId="04EF448E" w14:textId="77777777" w:rsidR="009C1880" w:rsidRPr="00CE7B78" w:rsidRDefault="009C1880" w:rsidP="00CE7B78">
      <w:pPr>
        <w:numPr>
          <w:ilvl w:val="0"/>
          <w:numId w:val="2"/>
        </w:numPr>
        <w:spacing w:after="0" w:line="240" w:lineRule="auto"/>
        <w:ind w:left="284" w:hanging="284"/>
        <w:rPr>
          <w:rFonts w:ascii="Verdana" w:hAnsi="Verdana"/>
        </w:rPr>
      </w:pPr>
      <w:r w:rsidRPr="00CE7B78">
        <w:rPr>
          <w:rFonts w:ascii="Verdana" w:hAnsi="Verdana"/>
        </w:rPr>
        <w:t>Alle informatie blijft vertrouwelijk.</w:t>
      </w:r>
    </w:p>
    <w:p w14:paraId="6A25B85A" w14:textId="2971A6F9" w:rsidR="009C1880" w:rsidRPr="00CE7B78" w:rsidRDefault="009C1880" w:rsidP="00CE7B78">
      <w:pPr>
        <w:numPr>
          <w:ilvl w:val="0"/>
          <w:numId w:val="2"/>
        </w:numPr>
        <w:spacing w:after="0" w:line="240" w:lineRule="auto"/>
        <w:ind w:left="284" w:hanging="284"/>
        <w:rPr>
          <w:rFonts w:ascii="Verdana" w:hAnsi="Verdana"/>
        </w:rPr>
      </w:pPr>
      <w:r w:rsidRPr="00CE7B78">
        <w:rPr>
          <w:rFonts w:ascii="Verdana" w:hAnsi="Verdana"/>
        </w:rPr>
        <w:t xml:space="preserve">Niemand mag </w:t>
      </w:r>
      <w:r w:rsidR="005F1BC5">
        <w:rPr>
          <w:rFonts w:ascii="Verdana" w:hAnsi="Verdana"/>
        </w:rPr>
        <w:t xml:space="preserve">problemen krijgen door </w:t>
      </w:r>
      <w:r w:rsidRPr="00CE7B78">
        <w:rPr>
          <w:rFonts w:ascii="Verdana" w:hAnsi="Verdana"/>
        </w:rPr>
        <w:t>het indienen van een geschil.</w:t>
      </w:r>
    </w:p>
    <w:p w14:paraId="441E3A73" w14:textId="77777777" w:rsidR="009C1880" w:rsidRPr="00CE7B78" w:rsidRDefault="009C1880" w:rsidP="00CE7B78">
      <w:pPr>
        <w:numPr>
          <w:ilvl w:val="0"/>
          <w:numId w:val="2"/>
        </w:numPr>
        <w:spacing w:after="0" w:line="240" w:lineRule="auto"/>
        <w:ind w:left="284" w:hanging="284"/>
        <w:rPr>
          <w:rFonts w:ascii="Verdana" w:hAnsi="Verdana"/>
        </w:rPr>
      </w:pPr>
      <w:r w:rsidRPr="00CE7B78">
        <w:rPr>
          <w:rFonts w:ascii="Verdana" w:hAnsi="Verdana"/>
        </w:rPr>
        <w:t>Dossiers worden na drie jaar vernietigd.</w:t>
      </w:r>
    </w:p>
    <w:p w14:paraId="1244BBAE" w14:textId="77777777" w:rsidR="009C1880" w:rsidRPr="00CE7B78" w:rsidRDefault="009C1880" w:rsidP="009C1880">
      <w:pPr>
        <w:rPr>
          <w:rFonts w:ascii="Verdana" w:hAnsi="Verdana"/>
          <w:b/>
          <w:bCs/>
        </w:rPr>
      </w:pPr>
    </w:p>
    <w:p w14:paraId="088F1890" w14:textId="77777777" w:rsidR="00785AFA" w:rsidRPr="00CE7B78" w:rsidRDefault="00785AFA" w:rsidP="00785AFA">
      <w:pPr>
        <w:spacing w:after="0" w:line="240" w:lineRule="auto"/>
        <w:rPr>
          <w:rFonts w:ascii="Verdana" w:hAnsi="Verdana"/>
          <w:b/>
          <w:bCs/>
        </w:rPr>
      </w:pPr>
      <w:r w:rsidRPr="00CE7B78">
        <w:rPr>
          <w:rFonts w:ascii="Verdana" w:hAnsi="Verdana"/>
          <w:b/>
          <w:bCs/>
        </w:rPr>
        <w:t xml:space="preserve">Schriftelijke klachten kunnen gezonden worden naar: </w:t>
      </w:r>
    </w:p>
    <w:p w14:paraId="5312505B" w14:textId="77777777" w:rsidR="00785AFA" w:rsidRPr="00CE7B78" w:rsidRDefault="00785AFA" w:rsidP="00785AFA">
      <w:pPr>
        <w:spacing w:after="0" w:line="240" w:lineRule="auto"/>
        <w:rPr>
          <w:rFonts w:ascii="Verdana" w:hAnsi="Verdana"/>
        </w:rPr>
      </w:pPr>
      <w:r w:rsidRPr="00CE7B78">
        <w:rPr>
          <w:rFonts w:ascii="Verdana" w:hAnsi="Verdana"/>
        </w:rPr>
        <w:t xml:space="preserve">Geschillencommissie Sociale Werkvoorziening Enschede </w:t>
      </w:r>
    </w:p>
    <w:p w14:paraId="49D2B980" w14:textId="77777777" w:rsidR="00785AFA" w:rsidRPr="00CE7B78" w:rsidRDefault="00785AFA" w:rsidP="00785AFA">
      <w:pPr>
        <w:spacing w:after="0" w:line="240" w:lineRule="auto"/>
        <w:rPr>
          <w:rFonts w:ascii="Verdana" w:hAnsi="Verdana"/>
        </w:rPr>
      </w:pPr>
      <w:r w:rsidRPr="00CE7B78">
        <w:rPr>
          <w:rFonts w:ascii="Verdana" w:hAnsi="Verdana"/>
        </w:rPr>
        <w:t>t.a.v. de secretaris Jeroen Olde Olthuis</w:t>
      </w:r>
    </w:p>
    <w:p w14:paraId="4ED1CF43" w14:textId="77777777" w:rsidR="00E9520D" w:rsidRDefault="00785AFA" w:rsidP="00785AFA">
      <w:pPr>
        <w:spacing w:after="0" w:line="240" w:lineRule="auto"/>
        <w:rPr>
          <w:rFonts w:ascii="Verdana" w:hAnsi="Verdana"/>
        </w:rPr>
      </w:pPr>
      <w:r w:rsidRPr="00CE7B78">
        <w:rPr>
          <w:rFonts w:ascii="Verdana" w:hAnsi="Verdana"/>
        </w:rPr>
        <w:t xml:space="preserve">Postbus 20 </w:t>
      </w:r>
    </w:p>
    <w:p w14:paraId="5045699F" w14:textId="1274A9C1" w:rsidR="00785AFA" w:rsidRPr="00CE7B78" w:rsidRDefault="00785AFA" w:rsidP="00785AFA">
      <w:pPr>
        <w:spacing w:after="0" w:line="240" w:lineRule="auto"/>
        <w:rPr>
          <w:rFonts w:ascii="Verdana" w:hAnsi="Verdana"/>
          <w:b/>
          <w:bCs/>
        </w:rPr>
      </w:pPr>
      <w:r w:rsidRPr="00CE7B78">
        <w:rPr>
          <w:rFonts w:ascii="Verdana" w:hAnsi="Verdana"/>
        </w:rPr>
        <w:t>7500</w:t>
      </w:r>
      <w:r w:rsidR="00E9520D">
        <w:rPr>
          <w:rFonts w:ascii="Verdana" w:hAnsi="Verdana"/>
        </w:rPr>
        <w:t xml:space="preserve"> </w:t>
      </w:r>
      <w:r w:rsidRPr="00CE7B78">
        <w:rPr>
          <w:rFonts w:ascii="Verdana" w:hAnsi="Verdana"/>
        </w:rPr>
        <w:t xml:space="preserve">AA Enschede </w:t>
      </w:r>
    </w:p>
    <w:p w14:paraId="08D810AA" w14:textId="77777777" w:rsidR="00785AFA" w:rsidRPr="00CE7B78" w:rsidRDefault="00785AFA" w:rsidP="00785AFA">
      <w:pPr>
        <w:spacing w:after="0" w:line="240" w:lineRule="auto"/>
        <w:rPr>
          <w:rFonts w:ascii="Verdana" w:hAnsi="Verdana"/>
          <w:b/>
          <w:bCs/>
        </w:rPr>
      </w:pPr>
    </w:p>
    <w:p w14:paraId="690AE404" w14:textId="77777777" w:rsidR="008B5948" w:rsidRPr="00CE7B78" w:rsidRDefault="008B5948" w:rsidP="004B5F89">
      <w:pPr>
        <w:jc w:val="center"/>
        <w:rPr>
          <w:rFonts w:ascii="Verdana" w:hAnsi="Verdana"/>
          <w:b/>
          <w:bCs/>
        </w:rPr>
      </w:pPr>
    </w:p>
    <w:p w14:paraId="0EBCD09C" w14:textId="77777777" w:rsidR="008B5948" w:rsidRPr="00CE7B78" w:rsidRDefault="008B5948" w:rsidP="004B5F89">
      <w:pPr>
        <w:jc w:val="center"/>
        <w:rPr>
          <w:rFonts w:ascii="Verdana" w:hAnsi="Verdana"/>
          <w:b/>
          <w:bCs/>
        </w:rPr>
      </w:pPr>
    </w:p>
    <w:p w14:paraId="05F0F732" w14:textId="4A54427F" w:rsidR="009C1880" w:rsidRPr="00CE7B78" w:rsidRDefault="009C1880" w:rsidP="004B5F89">
      <w:pPr>
        <w:jc w:val="center"/>
        <w:rPr>
          <w:rFonts w:ascii="Verdana" w:hAnsi="Verdana"/>
          <w:b/>
          <w:bCs/>
          <w:sz w:val="28"/>
          <w:szCs w:val="28"/>
        </w:rPr>
      </w:pPr>
      <w:r w:rsidRPr="00CE7B78">
        <w:rPr>
          <w:rFonts w:ascii="Verdana" w:hAnsi="Verdana"/>
          <w:b/>
          <w:bCs/>
          <w:sz w:val="28"/>
          <w:szCs w:val="28"/>
        </w:rPr>
        <w:lastRenderedPageBreak/>
        <w:t xml:space="preserve">Korte uitleg regeling geschillen sociale </w:t>
      </w:r>
      <w:r w:rsidR="005F7E91" w:rsidRPr="00CE7B78">
        <w:rPr>
          <w:rFonts w:ascii="Verdana" w:hAnsi="Verdana"/>
          <w:b/>
          <w:bCs/>
          <w:sz w:val="28"/>
          <w:szCs w:val="28"/>
        </w:rPr>
        <w:t xml:space="preserve">werkvoorziening </w:t>
      </w:r>
      <w:r w:rsidR="00785AFA" w:rsidRPr="00CE7B78">
        <w:rPr>
          <w:rFonts w:ascii="Verdana" w:hAnsi="Verdana"/>
          <w:b/>
          <w:bCs/>
          <w:sz w:val="28"/>
          <w:szCs w:val="28"/>
        </w:rPr>
        <w:t>(samenvatting per artikel</w:t>
      </w:r>
      <w:r w:rsidRPr="00CE7B78">
        <w:rPr>
          <w:rFonts w:ascii="Verdana" w:hAnsi="Verdana"/>
          <w:b/>
          <w:bCs/>
          <w:sz w:val="28"/>
          <w:szCs w:val="28"/>
        </w:rPr>
        <w:t>)</w:t>
      </w:r>
    </w:p>
    <w:p w14:paraId="5F00A56E" w14:textId="77777777" w:rsidR="004B5F89" w:rsidRPr="00CE7B78" w:rsidRDefault="004B5F89" w:rsidP="00F74F46">
      <w:pPr>
        <w:spacing w:after="0" w:line="240" w:lineRule="auto"/>
        <w:ind w:left="113"/>
        <w:rPr>
          <w:rFonts w:ascii="Verdana" w:hAnsi="Verdana"/>
        </w:rPr>
      </w:pPr>
      <w:r w:rsidRPr="00CE7B78">
        <w:rPr>
          <w:rFonts w:ascii="Verdana" w:hAnsi="Verdana"/>
        </w:rPr>
        <w:t>De regeling bepaalt hoe en wanneer je een geschil kunt indienen en hoe de commissie te werk gaat. De regeling bestaat uit 19 artikelen, die hieronder kort worden samengevat. Werknemers die een geschil indienen, ontvangen samen met hun klachtenbegeleider de officiële regeling.</w:t>
      </w:r>
    </w:p>
    <w:p w14:paraId="7C95CEB3" w14:textId="77777777" w:rsidR="004B5F89" w:rsidRPr="00CE7B78" w:rsidRDefault="004B5F89" w:rsidP="00F74F46">
      <w:pPr>
        <w:spacing w:after="0" w:line="240" w:lineRule="auto"/>
        <w:ind w:left="113"/>
        <w:rPr>
          <w:rFonts w:ascii="Verdana" w:hAnsi="Verdana"/>
        </w:rPr>
      </w:pPr>
    </w:p>
    <w:p w14:paraId="0847FDCD" w14:textId="36D74C45" w:rsidR="009C1880" w:rsidRPr="00CE7B78" w:rsidRDefault="009C1880" w:rsidP="00F74F46">
      <w:pPr>
        <w:spacing w:after="0" w:line="240" w:lineRule="auto"/>
        <w:ind w:left="113"/>
        <w:rPr>
          <w:rFonts w:ascii="Verdana" w:hAnsi="Verdana"/>
          <w:b/>
          <w:bCs/>
        </w:rPr>
      </w:pPr>
      <w:r w:rsidRPr="00CE7B78">
        <w:rPr>
          <w:rFonts w:ascii="Verdana" w:hAnsi="Verdana"/>
          <w:b/>
          <w:bCs/>
        </w:rPr>
        <w:t>Artikel 1 – Begrippen</w:t>
      </w:r>
    </w:p>
    <w:p w14:paraId="4CE063A2" w14:textId="77777777" w:rsidR="009C1880" w:rsidRPr="00CE7B78" w:rsidRDefault="009C1880" w:rsidP="00F74F46">
      <w:pPr>
        <w:spacing w:after="0" w:line="240" w:lineRule="auto"/>
        <w:ind w:left="113"/>
        <w:rPr>
          <w:rFonts w:ascii="Verdana" w:hAnsi="Verdana"/>
        </w:rPr>
      </w:pPr>
      <w:r w:rsidRPr="00CE7B78">
        <w:rPr>
          <w:rFonts w:ascii="Verdana" w:hAnsi="Verdana"/>
        </w:rPr>
        <w:t>Dit artikel legt uit wat belangrijke woorden in de regeling betekenen, zoals:</w:t>
      </w:r>
    </w:p>
    <w:p w14:paraId="575B269A" w14:textId="77777777" w:rsidR="009C1880" w:rsidRPr="00CE7B78" w:rsidRDefault="009C1880" w:rsidP="00CE7B78">
      <w:pPr>
        <w:numPr>
          <w:ilvl w:val="0"/>
          <w:numId w:val="3"/>
        </w:numPr>
        <w:spacing w:after="0" w:line="240" w:lineRule="auto"/>
        <w:ind w:left="426" w:hanging="313"/>
        <w:rPr>
          <w:rFonts w:ascii="Verdana" w:hAnsi="Verdana"/>
        </w:rPr>
      </w:pPr>
      <w:r w:rsidRPr="00CE7B78">
        <w:rPr>
          <w:rFonts w:ascii="Verdana" w:hAnsi="Verdana"/>
          <w:b/>
          <w:bCs/>
        </w:rPr>
        <w:t>Werkgever</w:t>
      </w:r>
      <w:r w:rsidRPr="00CE7B78">
        <w:rPr>
          <w:rFonts w:ascii="Verdana" w:hAnsi="Verdana"/>
        </w:rPr>
        <w:t>: de directeur van de sociale werkvoorziening.</w:t>
      </w:r>
    </w:p>
    <w:p w14:paraId="5EE4B93C" w14:textId="77777777" w:rsidR="009C1880" w:rsidRPr="00CE7B78" w:rsidRDefault="009C1880" w:rsidP="00CE7B78">
      <w:pPr>
        <w:numPr>
          <w:ilvl w:val="0"/>
          <w:numId w:val="3"/>
        </w:numPr>
        <w:spacing w:after="0" w:line="240" w:lineRule="auto"/>
        <w:ind w:left="426" w:hanging="313"/>
        <w:rPr>
          <w:rFonts w:ascii="Verdana" w:hAnsi="Verdana"/>
        </w:rPr>
      </w:pPr>
      <w:r w:rsidRPr="00CE7B78">
        <w:rPr>
          <w:rFonts w:ascii="Verdana" w:hAnsi="Verdana"/>
          <w:b/>
          <w:bCs/>
        </w:rPr>
        <w:t>Geschil</w:t>
      </w:r>
      <w:r w:rsidRPr="00CE7B78">
        <w:rPr>
          <w:rFonts w:ascii="Verdana" w:hAnsi="Verdana"/>
        </w:rPr>
        <w:t>: een klacht van een medewerker over zijn werk of arbeidsvoorwaarden.</w:t>
      </w:r>
    </w:p>
    <w:p w14:paraId="4C793AA1" w14:textId="0D5D7F16" w:rsidR="00F74F46" w:rsidRPr="00CE7B78" w:rsidRDefault="009C1880" w:rsidP="00CE7B78">
      <w:pPr>
        <w:numPr>
          <w:ilvl w:val="0"/>
          <w:numId w:val="3"/>
        </w:numPr>
        <w:spacing w:after="0" w:line="240" w:lineRule="auto"/>
        <w:ind w:left="426" w:hanging="313"/>
        <w:rPr>
          <w:rFonts w:ascii="Verdana" w:hAnsi="Verdana"/>
        </w:rPr>
      </w:pPr>
      <w:r w:rsidRPr="00CE7B78">
        <w:rPr>
          <w:rFonts w:ascii="Verdana" w:hAnsi="Verdana"/>
          <w:b/>
          <w:bCs/>
        </w:rPr>
        <w:t>Geschillencommissie</w:t>
      </w:r>
      <w:r w:rsidRPr="00CE7B78">
        <w:rPr>
          <w:rFonts w:ascii="Verdana" w:hAnsi="Verdana"/>
        </w:rPr>
        <w:t xml:space="preserve">: een groep medewerkers die klachten onderzoekt </w:t>
      </w:r>
      <w:r w:rsidR="00F74F46" w:rsidRPr="00CE7B78">
        <w:rPr>
          <w:rFonts w:ascii="Verdana" w:hAnsi="Verdana"/>
        </w:rPr>
        <w:t>en advies geeft</w:t>
      </w:r>
    </w:p>
    <w:p w14:paraId="342D2B7F" w14:textId="5A1FEC28" w:rsidR="00F74F46" w:rsidRPr="00CE7B78" w:rsidRDefault="00F74F46" w:rsidP="00CE7B78">
      <w:pPr>
        <w:numPr>
          <w:ilvl w:val="0"/>
          <w:numId w:val="3"/>
        </w:numPr>
        <w:spacing w:after="0" w:line="240" w:lineRule="auto"/>
        <w:ind w:left="426" w:hanging="313"/>
        <w:rPr>
          <w:rFonts w:ascii="Verdana" w:hAnsi="Verdana"/>
        </w:rPr>
      </w:pPr>
      <w:r w:rsidRPr="00CE7B78">
        <w:rPr>
          <w:rFonts w:ascii="Verdana" w:hAnsi="Verdana"/>
          <w:b/>
          <w:bCs/>
        </w:rPr>
        <w:t xml:space="preserve">Klager of medewerker: </w:t>
      </w:r>
      <w:r w:rsidRPr="00CE7B78">
        <w:rPr>
          <w:rFonts w:ascii="Verdana" w:hAnsi="Verdana"/>
        </w:rPr>
        <w:t>de persoon die een klacht/geschil indient</w:t>
      </w:r>
    </w:p>
    <w:p w14:paraId="5CB9B0C5" w14:textId="5CBFDE89" w:rsidR="00F74F46" w:rsidRPr="00CE7B78" w:rsidRDefault="00F74F46" w:rsidP="00F74F46">
      <w:pPr>
        <w:spacing w:after="0" w:line="240" w:lineRule="auto"/>
        <w:ind w:left="113"/>
        <w:rPr>
          <w:rFonts w:ascii="Verdana" w:hAnsi="Verdana"/>
        </w:rPr>
      </w:pPr>
      <w:r w:rsidRPr="00CE7B78">
        <w:rPr>
          <w:rFonts w:ascii="Verdana" w:hAnsi="Verdana"/>
          <w:b/>
          <w:bCs/>
        </w:rPr>
        <w:t xml:space="preserve">              </w:t>
      </w:r>
    </w:p>
    <w:p w14:paraId="18AC5269" w14:textId="77777777" w:rsidR="009C1880" w:rsidRPr="00CE7B78" w:rsidRDefault="009C1880" w:rsidP="00F74F46">
      <w:pPr>
        <w:spacing w:after="0" w:line="240" w:lineRule="auto"/>
        <w:rPr>
          <w:rFonts w:ascii="Verdana" w:hAnsi="Verdana"/>
          <w:b/>
          <w:bCs/>
        </w:rPr>
      </w:pPr>
      <w:r w:rsidRPr="00CE7B78">
        <w:rPr>
          <w:rFonts w:ascii="Verdana" w:hAnsi="Verdana"/>
          <w:b/>
          <w:bCs/>
        </w:rPr>
        <w:t>Artikel 2 – Doel van de regeling</w:t>
      </w:r>
    </w:p>
    <w:p w14:paraId="25E247A2" w14:textId="77777777" w:rsidR="009C1880" w:rsidRPr="00CE7B78" w:rsidRDefault="009C1880" w:rsidP="00F74F46">
      <w:pPr>
        <w:spacing w:after="0" w:line="240" w:lineRule="auto"/>
        <w:rPr>
          <w:rFonts w:ascii="Verdana" w:hAnsi="Verdana"/>
        </w:rPr>
      </w:pPr>
      <w:r w:rsidRPr="00CE7B78">
        <w:rPr>
          <w:rFonts w:ascii="Verdana" w:hAnsi="Verdana"/>
        </w:rPr>
        <w:t xml:space="preserve">Deze regeling helpt medewerkers om problemen </w:t>
      </w:r>
      <w:r w:rsidRPr="00CE7B78">
        <w:rPr>
          <w:rFonts w:ascii="Verdana" w:hAnsi="Verdana"/>
          <w:u w:val="single"/>
        </w:rPr>
        <w:t>met hun werk</w:t>
      </w:r>
      <w:r w:rsidRPr="00CE7B78">
        <w:rPr>
          <w:rFonts w:ascii="Verdana" w:hAnsi="Verdana"/>
        </w:rPr>
        <w:t xml:space="preserve"> te bespreken en op te lossen. De regeling geldt voor alle medewerkers, inclusief uitzendkrachten en stagiairs.</w:t>
      </w:r>
    </w:p>
    <w:p w14:paraId="0DC0C595" w14:textId="77777777" w:rsidR="00F74F46" w:rsidRPr="00CE7B78" w:rsidRDefault="00F74F46" w:rsidP="00F74F46">
      <w:pPr>
        <w:spacing w:after="0" w:line="240" w:lineRule="auto"/>
        <w:rPr>
          <w:rFonts w:ascii="Verdana" w:hAnsi="Verdana"/>
        </w:rPr>
      </w:pPr>
    </w:p>
    <w:p w14:paraId="74E2E23F" w14:textId="77777777" w:rsidR="009C1880" w:rsidRPr="00CE7B78" w:rsidRDefault="009C1880" w:rsidP="00F74F46">
      <w:pPr>
        <w:spacing w:after="0" w:line="240" w:lineRule="auto"/>
        <w:rPr>
          <w:rFonts w:ascii="Verdana" w:hAnsi="Verdana"/>
          <w:b/>
          <w:bCs/>
        </w:rPr>
      </w:pPr>
      <w:r w:rsidRPr="00CE7B78">
        <w:rPr>
          <w:rFonts w:ascii="Verdana" w:hAnsi="Verdana"/>
          <w:b/>
          <w:bCs/>
        </w:rPr>
        <w:t>Artikel 3 – Klachtenbegeleider</w:t>
      </w:r>
    </w:p>
    <w:p w14:paraId="3F0E8745" w14:textId="77777777" w:rsidR="009C1880" w:rsidRPr="00CE7B78" w:rsidRDefault="009C1880" w:rsidP="00F74F46">
      <w:pPr>
        <w:spacing w:after="0" w:line="240" w:lineRule="auto"/>
        <w:rPr>
          <w:rFonts w:ascii="Verdana" w:hAnsi="Verdana"/>
        </w:rPr>
      </w:pPr>
      <w:r w:rsidRPr="00CE7B78">
        <w:rPr>
          <w:rFonts w:ascii="Verdana" w:hAnsi="Verdana"/>
        </w:rPr>
        <w:t>Een medewerker mag iemand meenemen die hem helpt bij een klacht, zoals een collega of vertrouwenspersoon. Deze begeleider krijgt toegang tot alle belangrijke informatie en moet alles geheimhouden.</w:t>
      </w:r>
    </w:p>
    <w:p w14:paraId="385E1E9F" w14:textId="77777777" w:rsidR="00F74F46" w:rsidRPr="00CE7B78" w:rsidRDefault="00F74F46" w:rsidP="00F74F46">
      <w:pPr>
        <w:spacing w:after="0" w:line="240" w:lineRule="auto"/>
        <w:rPr>
          <w:rFonts w:ascii="Verdana" w:hAnsi="Verdana"/>
        </w:rPr>
      </w:pPr>
    </w:p>
    <w:p w14:paraId="2B6829A0" w14:textId="77777777" w:rsidR="009C1880" w:rsidRPr="00CE7B78" w:rsidRDefault="009C1880" w:rsidP="00F74F46">
      <w:pPr>
        <w:spacing w:after="0" w:line="240" w:lineRule="auto"/>
        <w:rPr>
          <w:rFonts w:ascii="Verdana" w:hAnsi="Verdana"/>
          <w:b/>
          <w:bCs/>
        </w:rPr>
      </w:pPr>
      <w:r w:rsidRPr="00CE7B78">
        <w:rPr>
          <w:rFonts w:ascii="Verdana" w:hAnsi="Verdana"/>
          <w:b/>
          <w:bCs/>
        </w:rPr>
        <w:t>Artikel 4 – Geschillencommissie</w:t>
      </w:r>
    </w:p>
    <w:p w14:paraId="5611A482" w14:textId="5CF458B2" w:rsidR="009C1880" w:rsidRPr="00CE7B78" w:rsidRDefault="009C1880" w:rsidP="00F74F46">
      <w:pPr>
        <w:spacing w:after="0" w:line="240" w:lineRule="auto"/>
        <w:rPr>
          <w:rFonts w:ascii="Verdana" w:hAnsi="Verdana"/>
        </w:rPr>
      </w:pPr>
      <w:r w:rsidRPr="00CE7B78">
        <w:rPr>
          <w:rFonts w:ascii="Verdana" w:hAnsi="Verdana"/>
        </w:rPr>
        <w:t xml:space="preserve">De geschillencommissie heeft </w:t>
      </w:r>
      <w:r w:rsidR="00F74F46" w:rsidRPr="00CE7B78">
        <w:rPr>
          <w:rFonts w:ascii="Verdana" w:hAnsi="Verdana"/>
        </w:rPr>
        <w:t>vier</w:t>
      </w:r>
      <w:r w:rsidRPr="00CE7B78">
        <w:rPr>
          <w:rFonts w:ascii="Verdana" w:hAnsi="Verdana"/>
        </w:rPr>
        <w:t xml:space="preserve"> leden</w:t>
      </w:r>
      <w:r w:rsidR="00F74F46" w:rsidRPr="00CE7B78">
        <w:rPr>
          <w:rFonts w:ascii="Verdana" w:hAnsi="Verdana"/>
        </w:rPr>
        <w:t xml:space="preserve"> en een voorzitter. </w:t>
      </w:r>
      <w:r w:rsidRPr="00CE7B78">
        <w:rPr>
          <w:rFonts w:ascii="Verdana" w:hAnsi="Verdana"/>
        </w:rPr>
        <w:t xml:space="preserve"> </w:t>
      </w:r>
      <w:r w:rsidR="00F74F46" w:rsidRPr="00CE7B78">
        <w:rPr>
          <w:rFonts w:ascii="Verdana" w:hAnsi="Verdana"/>
        </w:rPr>
        <w:t xml:space="preserve">Twee leden zijn aangewezen door de ondernemingsraad en twee door de werkgever. </w:t>
      </w:r>
      <w:r w:rsidRPr="00CE7B78">
        <w:rPr>
          <w:rFonts w:ascii="Verdana" w:hAnsi="Verdana"/>
        </w:rPr>
        <w:t>Ze behandelen klachten en geven advies.</w:t>
      </w:r>
    </w:p>
    <w:p w14:paraId="43B9CBD6" w14:textId="77777777" w:rsidR="00F74F46" w:rsidRPr="00CE7B78" w:rsidRDefault="00F74F46" w:rsidP="00F74F46">
      <w:pPr>
        <w:spacing w:after="0" w:line="240" w:lineRule="auto"/>
        <w:rPr>
          <w:rFonts w:ascii="Verdana" w:hAnsi="Verdana"/>
        </w:rPr>
      </w:pPr>
    </w:p>
    <w:p w14:paraId="7DE0F0B4" w14:textId="77777777" w:rsidR="009C1880" w:rsidRPr="00CE7B78" w:rsidRDefault="009C1880" w:rsidP="00F74F46">
      <w:pPr>
        <w:spacing w:after="0" w:line="240" w:lineRule="auto"/>
        <w:rPr>
          <w:rFonts w:ascii="Verdana" w:hAnsi="Verdana"/>
          <w:b/>
          <w:bCs/>
        </w:rPr>
      </w:pPr>
      <w:r w:rsidRPr="00CE7B78">
        <w:rPr>
          <w:rFonts w:ascii="Verdana" w:hAnsi="Verdana"/>
          <w:b/>
          <w:bCs/>
        </w:rPr>
        <w:t>Artikel 5 – Secretaris van de commissie</w:t>
      </w:r>
    </w:p>
    <w:p w14:paraId="397F35A8" w14:textId="77777777" w:rsidR="009C1880" w:rsidRPr="00CE7B78" w:rsidRDefault="009C1880" w:rsidP="00F74F46">
      <w:pPr>
        <w:spacing w:after="0" w:line="240" w:lineRule="auto"/>
        <w:rPr>
          <w:rFonts w:ascii="Verdana" w:hAnsi="Verdana"/>
        </w:rPr>
      </w:pPr>
      <w:r w:rsidRPr="00CE7B78">
        <w:rPr>
          <w:rFonts w:ascii="Verdana" w:hAnsi="Verdana"/>
        </w:rPr>
        <w:t>De geschillencommissie krijgt hulp van een secretaris. Deze persoon heeft geen stemrecht maar ondersteunt bij de administratie.</w:t>
      </w:r>
    </w:p>
    <w:p w14:paraId="6262DABE" w14:textId="77777777" w:rsidR="00F74F46" w:rsidRPr="00CE7B78" w:rsidRDefault="00F74F46" w:rsidP="00F74F46">
      <w:pPr>
        <w:spacing w:after="0" w:line="240" w:lineRule="auto"/>
        <w:rPr>
          <w:rFonts w:ascii="Verdana" w:hAnsi="Verdana"/>
        </w:rPr>
      </w:pPr>
    </w:p>
    <w:p w14:paraId="603A4911" w14:textId="77777777" w:rsidR="009C1880" w:rsidRPr="00CE7B78" w:rsidRDefault="009C1880" w:rsidP="00F74F46">
      <w:pPr>
        <w:spacing w:after="0" w:line="240" w:lineRule="auto"/>
        <w:rPr>
          <w:rFonts w:ascii="Verdana" w:hAnsi="Verdana"/>
          <w:b/>
          <w:bCs/>
        </w:rPr>
      </w:pPr>
      <w:r w:rsidRPr="00CE7B78">
        <w:rPr>
          <w:rFonts w:ascii="Verdana" w:hAnsi="Verdana"/>
          <w:b/>
          <w:bCs/>
        </w:rPr>
        <w:t>Artikel 6 – Eerst samen overleggen</w:t>
      </w:r>
    </w:p>
    <w:p w14:paraId="3712059D" w14:textId="77777777" w:rsidR="009C1880" w:rsidRPr="00CE7B78" w:rsidRDefault="009C1880" w:rsidP="00F74F46">
      <w:pPr>
        <w:spacing w:after="0" w:line="240" w:lineRule="auto"/>
        <w:rPr>
          <w:rFonts w:ascii="Verdana" w:hAnsi="Verdana"/>
        </w:rPr>
      </w:pPr>
      <w:r w:rsidRPr="00CE7B78">
        <w:rPr>
          <w:rFonts w:ascii="Verdana" w:hAnsi="Verdana"/>
        </w:rPr>
        <w:t>Een medewerker met een probleem moet dit eerst bespreken met zijn leidinggevende. Als dat niet helpt, kan hij een klacht indienen.</w:t>
      </w:r>
    </w:p>
    <w:p w14:paraId="04B98521" w14:textId="77777777" w:rsidR="00F74F46" w:rsidRPr="00CE7B78" w:rsidRDefault="00F74F46" w:rsidP="00F74F46">
      <w:pPr>
        <w:spacing w:after="0" w:line="240" w:lineRule="auto"/>
        <w:rPr>
          <w:rFonts w:ascii="Verdana" w:hAnsi="Verdana"/>
        </w:rPr>
      </w:pPr>
    </w:p>
    <w:p w14:paraId="496E3C37" w14:textId="77777777" w:rsidR="009C1880" w:rsidRPr="00CE7B78" w:rsidRDefault="009C1880" w:rsidP="00F74F46">
      <w:pPr>
        <w:spacing w:after="0" w:line="240" w:lineRule="auto"/>
        <w:rPr>
          <w:rFonts w:ascii="Verdana" w:hAnsi="Verdana"/>
          <w:b/>
          <w:bCs/>
        </w:rPr>
      </w:pPr>
      <w:r w:rsidRPr="00CE7B78">
        <w:rPr>
          <w:rFonts w:ascii="Verdana" w:hAnsi="Verdana"/>
          <w:b/>
          <w:bCs/>
        </w:rPr>
        <w:t>Artikel 7 – Een geschil indienen</w:t>
      </w:r>
    </w:p>
    <w:p w14:paraId="2508DE34" w14:textId="77777777" w:rsidR="009C1880" w:rsidRPr="00CE7B78" w:rsidRDefault="009C1880" w:rsidP="00F74F46">
      <w:pPr>
        <w:spacing w:after="0" w:line="240" w:lineRule="auto"/>
        <w:rPr>
          <w:rFonts w:ascii="Verdana" w:hAnsi="Verdana"/>
        </w:rPr>
      </w:pPr>
      <w:r w:rsidRPr="00CE7B78">
        <w:rPr>
          <w:rFonts w:ascii="Verdana" w:hAnsi="Verdana"/>
        </w:rPr>
        <w:t>Als het overleg niets oplost, kan de medewerker binnen 60 dagen schriftelijk een geschil indienen bij de commissie. De commissie bevestigt de ontvangst en informeert de leidinggevende.</w:t>
      </w:r>
    </w:p>
    <w:p w14:paraId="17C4E1C1" w14:textId="77777777" w:rsidR="00F74F46" w:rsidRPr="00CE7B78" w:rsidRDefault="00F74F46" w:rsidP="00F74F46">
      <w:pPr>
        <w:spacing w:after="0" w:line="240" w:lineRule="auto"/>
        <w:rPr>
          <w:rFonts w:ascii="Verdana" w:hAnsi="Verdana"/>
        </w:rPr>
      </w:pPr>
    </w:p>
    <w:p w14:paraId="60412AA9" w14:textId="77777777" w:rsidR="009C1880" w:rsidRPr="00CE7B78" w:rsidRDefault="009C1880" w:rsidP="005F7E91">
      <w:pPr>
        <w:spacing w:after="0" w:line="240" w:lineRule="auto"/>
        <w:rPr>
          <w:rFonts w:ascii="Verdana" w:hAnsi="Verdana"/>
          <w:b/>
          <w:bCs/>
        </w:rPr>
      </w:pPr>
      <w:r w:rsidRPr="00CE7B78">
        <w:rPr>
          <w:rFonts w:ascii="Verdana" w:hAnsi="Verdana"/>
          <w:b/>
          <w:bCs/>
        </w:rPr>
        <w:t>Artikel 8 – Werkwijze van de commissie</w:t>
      </w:r>
    </w:p>
    <w:p w14:paraId="3F0E70F5" w14:textId="77777777" w:rsidR="009C1880" w:rsidRPr="00CE7B78" w:rsidRDefault="009C1880" w:rsidP="005F7E91">
      <w:pPr>
        <w:spacing w:after="0" w:line="240" w:lineRule="auto"/>
        <w:rPr>
          <w:rFonts w:ascii="Verdana" w:hAnsi="Verdana"/>
        </w:rPr>
      </w:pPr>
      <w:r w:rsidRPr="00CE7B78">
        <w:rPr>
          <w:rFonts w:ascii="Verdana" w:hAnsi="Verdana"/>
        </w:rPr>
        <w:t>De commissie controleert eerst of de medewerker het probleem echt met de leidinggevende heeft besproken. Zo niet, dan moet dit alsnog gebeuren.</w:t>
      </w:r>
    </w:p>
    <w:p w14:paraId="4221D105" w14:textId="77777777" w:rsidR="005F7E91" w:rsidRPr="00CE7B78" w:rsidRDefault="005F7E91" w:rsidP="005F7E91">
      <w:pPr>
        <w:spacing w:after="0" w:line="240" w:lineRule="auto"/>
        <w:rPr>
          <w:rFonts w:ascii="Verdana" w:hAnsi="Verdana"/>
        </w:rPr>
      </w:pPr>
    </w:p>
    <w:p w14:paraId="28103F7F" w14:textId="77777777" w:rsidR="009C1880" w:rsidRPr="00CE7B78" w:rsidRDefault="009C1880" w:rsidP="005F7E91">
      <w:pPr>
        <w:spacing w:after="0" w:line="240" w:lineRule="auto"/>
        <w:rPr>
          <w:rFonts w:ascii="Verdana" w:hAnsi="Verdana"/>
          <w:b/>
          <w:bCs/>
        </w:rPr>
      </w:pPr>
      <w:r w:rsidRPr="00CE7B78">
        <w:rPr>
          <w:rFonts w:ascii="Verdana" w:hAnsi="Verdana"/>
          <w:b/>
          <w:bCs/>
        </w:rPr>
        <w:t>Artikel 9 – Geheimhouding</w:t>
      </w:r>
    </w:p>
    <w:p w14:paraId="1260B279" w14:textId="77777777" w:rsidR="009C1880" w:rsidRPr="00CE7B78" w:rsidRDefault="009C1880" w:rsidP="005F7E91">
      <w:pPr>
        <w:spacing w:after="0" w:line="240" w:lineRule="auto"/>
        <w:rPr>
          <w:rFonts w:ascii="Verdana" w:hAnsi="Verdana"/>
        </w:rPr>
      </w:pPr>
      <w:r w:rsidRPr="00CE7B78">
        <w:rPr>
          <w:rFonts w:ascii="Verdana" w:hAnsi="Verdana"/>
        </w:rPr>
        <w:t>Alles wat in de commissie wordt besproken, blijft geheim. Medewerkers hebben recht op bescherming van hun privacy.</w:t>
      </w:r>
    </w:p>
    <w:p w14:paraId="443408E5" w14:textId="77777777" w:rsidR="005F7E91" w:rsidRPr="00CE7B78" w:rsidRDefault="005F7E91" w:rsidP="005F7E91">
      <w:pPr>
        <w:spacing w:after="0" w:line="240" w:lineRule="auto"/>
        <w:rPr>
          <w:rFonts w:ascii="Verdana" w:hAnsi="Verdana"/>
        </w:rPr>
      </w:pPr>
    </w:p>
    <w:p w14:paraId="22AB7C70" w14:textId="77777777" w:rsidR="009C1880" w:rsidRPr="00CE7B78" w:rsidRDefault="009C1880" w:rsidP="005F7E91">
      <w:pPr>
        <w:spacing w:after="0" w:line="240" w:lineRule="auto"/>
        <w:rPr>
          <w:rFonts w:ascii="Verdana" w:hAnsi="Verdana"/>
          <w:b/>
          <w:bCs/>
        </w:rPr>
      </w:pPr>
      <w:r w:rsidRPr="00CE7B78">
        <w:rPr>
          <w:rFonts w:ascii="Verdana" w:hAnsi="Verdana"/>
          <w:b/>
          <w:bCs/>
        </w:rPr>
        <w:t>Artikel 10 – Onderzoek door de commissie</w:t>
      </w:r>
    </w:p>
    <w:p w14:paraId="27D19C2C" w14:textId="77777777" w:rsidR="009C1880" w:rsidRPr="00CE7B78" w:rsidRDefault="009C1880" w:rsidP="005F7E91">
      <w:pPr>
        <w:spacing w:after="0" w:line="240" w:lineRule="auto"/>
        <w:rPr>
          <w:rFonts w:ascii="Verdana" w:hAnsi="Verdana"/>
        </w:rPr>
      </w:pPr>
      <w:r w:rsidRPr="00CE7B78">
        <w:rPr>
          <w:rFonts w:ascii="Verdana" w:hAnsi="Verdana"/>
        </w:rPr>
        <w:t>De commissie onderzoekt of de werkgever zich aan de wet, de cao en de regels van de organisatie heeft gehouden. Ze horen alle betrokkenen.</w:t>
      </w:r>
    </w:p>
    <w:p w14:paraId="7F6BA48D" w14:textId="77777777" w:rsidR="004B5F89" w:rsidRPr="00CE7B78" w:rsidRDefault="004B5F89" w:rsidP="005F7E91">
      <w:pPr>
        <w:spacing w:after="0" w:line="240" w:lineRule="auto"/>
        <w:rPr>
          <w:rFonts w:ascii="Verdana" w:hAnsi="Verdana"/>
        </w:rPr>
      </w:pPr>
    </w:p>
    <w:p w14:paraId="674868C7" w14:textId="77777777" w:rsidR="005F7E91" w:rsidRPr="00CE7B78" w:rsidRDefault="005F7E91" w:rsidP="005F7E91">
      <w:pPr>
        <w:spacing w:after="0" w:line="240" w:lineRule="auto"/>
        <w:rPr>
          <w:rFonts w:ascii="Verdana" w:hAnsi="Verdana"/>
        </w:rPr>
      </w:pPr>
    </w:p>
    <w:p w14:paraId="2F610267" w14:textId="77777777" w:rsidR="009C1880" w:rsidRPr="00CE7B78" w:rsidRDefault="009C1880" w:rsidP="005F7E91">
      <w:pPr>
        <w:spacing w:after="0" w:line="240" w:lineRule="auto"/>
        <w:rPr>
          <w:rFonts w:ascii="Verdana" w:hAnsi="Verdana"/>
          <w:b/>
          <w:bCs/>
        </w:rPr>
      </w:pPr>
      <w:r w:rsidRPr="00CE7B78">
        <w:rPr>
          <w:rFonts w:ascii="Verdana" w:hAnsi="Verdana"/>
          <w:b/>
          <w:bCs/>
        </w:rPr>
        <w:t>Artikel 11 – Tijdelijk stoppen van een klacht</w:t>
      </w:r>
    </w:p>
    <w:p w14:paraId="37A5E8A9" w14:textId="4CFFE24B" w:rsidR="009C1880" w:rsidRPr="00CE7B78" w:rsidRDefault="009C1880" w:rsidP="005F7E91">
      <w:pPr>
        <w:spacing w:after="0" w:line="240" w:lineRule="auto"/>
        <w:rPr>
          <w:rFonts w:ascii="Verdana" w:hAnsi="Verdana"/>
        </w:rPr>
      </w:pPr>
      <w:r w:rsidRPr="00CE7B78">
        <w:rPr>
          <w:rFonts w:ascii="Verdana" w:hAnsi="Verdana"/>
        </w:rPr>
        <w:t xml:space="preserve">Een medewerker kan de klacht tijdelijk stopzetten, maar na maximaal twee maanden moet de </w:t>
      </w:r>
      <w:r w:rsidR="005F7E91" w:rsidRPr="00CE7B78">
        <w:rPr>
          <w:rFonts w:ascii="Verdana" w:hAnsi="Verdana"/>
        </w:rPr>
        <w:t>behandeling van het geschil</w:t>
      </w:r>
      <w:r w:rsidRPr="00CE7B78">
        <w:rPr>
          <w:rFonts w:ascii="Verdana" w:hAnsi="Verdana"/>
        </w:rPr>
        <w:t xml:space="preserve"> doorgaan.</w:t>
      </w:r>
    </w:p>
    <w:p w14:paraId="795F0D19" w14:textId="77777777" w:rsidR="005F7E91" w:rsidRPr="00CE7B78" w:rsidRDefault="005F7E91" w:rsidP="005F7E91">
      <w:pPr>
        <w:spacing w:after="0" w:line="240" w:lineRule="auto"/>
        <w:rPr>
          <w:rFonts w:ascii="Verdana" w:hAnsi="Verdana"/>
        </w:rPr>
      </w:pPr>
    </w:p>
    <w:p w14:paraId="72DB5A8E" w14:textId="77777777" w:rsidR="009C1880" w:rsidRPr="00CE7B78" w:rsidRDefault="009C1880" w:rsidP="003C41C1">
      <w:pPr>
        <w:spacing w:after="0" w:line="240" w:lineRule="auto"/>
        <w:rPr>
          <w:rFonts w:ascii="Verdana" w:hAnsi="Verdana"/>
          <w:b/>
          <w:bCs/>
        </w:rPr>
      </w:pPr>
      <w:r w:rsidRPr="00CE7B78">
        <w:rPr>
          <w:rFonts w:ascii="Verdana" w:hAnsi="Verdana"/>
          <w:b/>
          <w:bCs/>
        </w:rPr>
        <w:t>Artikel 12 – Advies van de commissie</w:t>
      </w:r>
    </w:p>
    <w:p w14:paraId="642DFE82" w14:textId="01F0F38A" w:rsidR="009C1880" w:rsidRPr="00CE7B78" w:rsidRDefault="009C1880" w:rsidP="003C41C1">
      <w:pPr>
        <w:spacing w:after="0" w:line="240" w:lineRule="auto"/>
        <w:rPr>
          <w:rFonts w:ascii="Verdana" w:hAnsi="Verdana"/>
        </w:rPr>
      </w:pPr>
      <w:r w:rsidRPr="00CE7B78">
        <w:rPr>
          <w:rFonts w:ascii="Verdana" w:hAnsi="Verdana"/>
        </w:rPr>
        <w:t xml:space="preserve">Binnen drie maanden geeft de </w:t>
      </w:r>
      <w:r w:rsidR="003C41C1" w:rsidRPr="00CE7B78">
        <w:rPr>
          <w:rFonts w:ascii="Verdana" w:hAnsi="Verdana"/>
        </w:rPr>
        <w:t>geschillen</w:t>
      </w:r>
      <w:r w:rsidRPr="00CE7B78">
        <w:rPr>
          <w:rFonts w:ascii="Verdana" w:hAnsi="Verdana"/>
        </w:rPr>
        <w:t>commissie een advies aan de werkgever. De medewerker en leidinggevende krijgen een kopie.</w:t>
      </w:r>
    </w:p>
    <w:p w14:paraId="6DFC3F81" w14:textId="77777777" w:rsidR="003C41C1" w:rsidRPr="00CE7B78" w:rsidRDefault="003C41C1" w:rsidP="003C41C1">
      <w:pPr>
        <w:spacing w:after="0" w:line="240" w:lineRule="auto"/>
        <w:rPr>
          <w:rFonts w:ascii="Verdana" w:hAnsi="Verdana"/>
        </w:rPr>
      </w:pPr>
    </w:p>
    <w:p w14:paraId="5389A40E" w14:textId="77777777" w:rsidR="009C1880" w:rsidRPr="00CE7B78" w:rsidRDefault="009C1880" w:rsidP="003C41C1">
      <w:pPr>
        <w:spacing w:after="0" w:line="240" w:lineRule="auto"/>
        <w:rPr>
          <w:rFonts w:ascii="Verdana" w:hAnsi="Verdana"/>
          <w:b/>
          <w:bCs/>
        </w:rPr>
      </w:pPr>
      <w:r w:rsidRPr="00CE7B78">
        <w:rPr>
          <w:rFonts w:ascii="Verdana" w:hAnsi="Verdana"/>
          <w:b/>
          <w:bCs/>
        </w:rPr>
        <w:t>Artikel 13 – Beslissing van de werkgever</w:t>
      </w:r>
    </w:p>
    <w:p w14:paraId="62679D54" w14:textId="77777777" w:rsidR="009C1880" w:rsidRPr="00CE7B78" w:rsidRDefault="009C1880" w:rsidP="003C41C1">
      <w:pPr>
        <w:spacing w:after="0" w:line="240" w:lineRule="auto"/>
        <w:rPr>
          <w:rFonts w:ascii="Verdana" w:hAnsi="Verdana"/>
        </w:rPr>
      </w:pPr>
      <w:r w:rsidRPr="00CE7B78">
        <w:rPr>
          <w:rFonts w:ascii="Verdana" w:hAnsi="Verdana"/>
        </w:rPr>
        <w:t>De werkgever neemt binnen een maand een beslissing en deelt dit mee aan alle betrokkenen.</w:t>
      </w:r>
    </w:p>
    <w:p w14:paraId="41809ED1" w14:textId="77777777" w:rsidR="003C41C1" w:rsidRPr="00CE7B78" w:rsidRDefault="003C41C1" w:rsidP="003C41C1">
      <w:pPr>
        <w:spacing w:after="0" w:line="240" w:lineRule="auto"/>
        <w:rPr>
          <w:rFonts w:ascii="Verdana" w:hAnsi="Verdana"/>
        </w:rPr>
      </w:pPr>
    </w:p>
    <w:p w14:paraId="3C0B7D1A" w14:textId="77777777" w:rsidR="009C1880" w:rsidRPr="00CE7B78" w:rsidRDefault="009C1880" w:rsidP="003C41C1">
      <w:pPr>
        <w:spacing w:after="0" w:line="240" w:lineRule="auto"/>
        <w:rPr>
          <w:rFonts w:ascii="Verdana" w:hAnsi="Verdana"/>
          <w:b/>
          <w:bCs/>
        </w:rPr>
      </w:pPr>
      <w:r w:rsidRPr="00CE7B78">
        <w:rPr>
          <w:rFonts w:ascii="Verdana" w:hAnsi="Verdana"/>
          <w:b/>
          <w:bCs/>
        </w:rPr>
        <w:t>Artikel 14 – Jaarlijks verslag</w:t>
      </w:r>
    </w:p>
    <w:p w14:paraId="1FCB2344" w14:textId="77777777" w:rsidR="009C1880" w:rsidRPr="00CE7B78" w:rsidRDefault="009C1880" w:rsidP="003C41C1">
      <w:pPr>
        <w:spacing w:after="0" w:line="240" w:lineRule="auto"/>
        <w:rPr>
          <w:rFonts w:ascii="Verdana" w:hAnsi="Verdana"/>
        </w:rPr>
      </w:pPr>
      <w:r w:rsidRPr="00CE7B78">
        <w:rPr>
          <w:rFonts w:ascii="Verdana" w:hAnsi="Verdana"/>
        </w:rPr>
        <w:t>De commissie maakt elk jaar een verslag van alle klachten (zonder namen) en geeft dit aan de directie en ondernemingsraad.</w:t>
      </w:r>
    </w:p>
    <w:p w14:paraId="4E2E32E2" w14:textId="77777777" w:rsidR="003C41C1" w:rsidRPr="00CE7B78" w:rsidRDefault="003C41C1" w:rsidP="003C41C1">
      <w:pPr>
        <w:spacing w:after="0" w:line="240" w:lineRule="auto"/>
        <w:rPr>
          <w:rFonts w:ascii="Verdana" w:hAnsi="Verdana"/>
        </w:rPr>
      </w:pPr>
    </w:p>
    <w:p w14:paraId="4F14B2DB" w14:textId="77777777" w:rsidR="009C1880" w:rsidRPr="00CE7B78" w:rsidRDefault="009C1880" w:rsidP="003C41C1">
      <w:pPr>
        <w:spacing w:after="0" w:line="240" w:lineRule="auto"/>
        <w:rPr>
          <w:rFonts w:ascii="Verdana" w:hAnsi="Verdana"/>
          <w:b/>
          <w:bCs/>
        </w:rPr>
      </w:pPr>
      <w:r w:rsidRPr="00CE7B78">
        <w:rPr>
          <w:rFonts w:ascii="Verdana" w:hAnsi="Verdana"/>
          <w:b/>
          <w:bCs/>
        </w:rPr>
        <w:t>Artikel 15 – Bescherming van medewerkers</w:t>
      </w:r>
    </w:p>
    <w:p w14:paraId="681E5C84" w14:textId="77777777" w:rsidR="009C1880" w:rsidRPr="00CE7B78" w:rsidRDefault="009C1880" w:rsidP="003C41C1">
      <w:pPr>
        <w:spacing w:after="0" w:line="240" w:lineRule="auto"/>
        <w:rPr>
          <w:rFonts w:ascii="Verdana" w:hAnsi="Verdana"/>
        </w:rPr>
      </w:pPr>
      <w:r w:rsidRPr="00CE7B78">
        <w:rPr>
          <w:rFonts w:ascii="Verdana" w:hAnsi="Verdana"/>
        </w:rPr>
        <w:t>Niemand mag nadeel ondervinden van het indienen van een klacht. Ook commissieleden worden beschermd.</w:t>
      </w:r>
    </w:p>
    <w:p w14:paraId="34B3B589" w14:textId="77777777" w:rsidR="003C41C1" w:rsidRPr="00CE7B78" w:rsidRDefault="003C41C1" w:rsidP="003C41C1">
      <w:pPr>
        <w:spacing w:after="0" w:line="240" w:lineRule="auto"/>
        <w:rPr>
          <w:rFonts w:ascii="Verdana" w:hAnsi="Verdana"/>
        </w:rPr>
      </w:pPr>
    </w:p>
    <w:p w14:paraId="6FD00F70" w14:textId="77777777" w:rsidR="009C1880" w:rsidRPr="00CE7B78" w:rsidRDefault="009C1880" w:rsidP="003C41C1">
      <w:pPr>
        <w:spacing w:after="0" w:line="240" w:lineRule="auto"/>
        <w:rPr>
          <w:rFonts w:ascii="Verdana" w:hAnsi="Verdana"/>
          <w:b/>
          <w:bCs/>
        </w:rPr>
      </w:pPr>
      <w:r w:rsidRPr="00CE7B78">
        <w:rPr>
          <w:rFonts w:ascii="Verdana" w:hAnsi="Verdana"/>
          <w:b/>
          <w:bCs/>
        </w:rPr>
        <w:t>Artikel 16 – Klacht in personeelsdossier</w:t>
      </w:r>
    </w:p>
    <w:p w14:paraId="1BED3393" w14:textId="77777777" w:rsidR="009C1880" w:rsidRPr="00CE7B78" w:rsidRDefault="009C1880" w:rsidP="003C41C1">
      <w:pPr>
        <w:spacing w:after="0" w:line="240" w:lineRule="auto"/>
        <w:rPr>
          <w:rFonts w:ascii="Verdana" w:hAnsi="Verdana"/>
        </w:rPr>
      </w:pPr>
      <w:r w:rsidRPr="00CE7B78">
        <w:rPr>
          <w:rFonts w:ascii="Verdana" w:hAnsi="Verdana"/>
        </w:rPr>
        <w:t>De beslissing van de werkgever wordt in het personeelsdossier bewaard, tenzij de medewerker hiertegen bezwaar maakt.</w:t>
      </w:r>
    </w:p>
    <w:p w14:paraId="5C9D32B0" w14:textId="77777777" w:rsidR="003C41C1" w:rsidRPr="00CE7B78" w:rsidRDefault="003C41C1" w:rsidP="003C41C1">
      <w:pPr>
        <w:spacing w:after="0" w:line="240" w:lineRule="auto"/>
        <w:rPr>
          <w:rFonts w:ascii="Verdana" w:hAnsi="Verdana"/>
        </w:rPr>
      </w:pPr>
    </w:p>
    <w:p w14:paraId="75E059DA" w14:textId="77777777" w:rsidR="009C1880" w:rsidRPr="00CE7B78" w:rsidRDefault="009C1880" w:rsidP="003C41C1">
      <w:pPr>
        <w:spacing w:after="0" w:line="240" w:lineRule="auto"/>
        <w:rPr>
          <w:rFonts w:ascii="Verdana" w:hAnsi="Verdana"/>
          <w:b/>
          <w:bCs/>
        </w:rPr>
      </w:pPr>
      <w:r w:rsidRPr="00CE7B78">
        <w:rPr>
          <w:rFonts w:ascii="Verdana" w:hAnsi="Verdana"/>
          <w:b/>
          <w:bCs/>
        </w:rPr>
        <w:t>Artikel 17 – Bewaren en vernietigen van dossiers</w:t>
      </w:r>
    </w:p>
    <w:p w14:paraId="3AE3FD07" w14:textId="77777777" w:rsidR="009C1880" w:rsidRPr="00CE7B78" w:rsidRDefault="009C1880" w:rsidP="003C41C1">
      <w:pPr>
        <w:spacing w:after="0" w:line="240" w:lineRule="auto"/>
        <w:rPr>
          <w:rFonts w:ascii="Verdana" w:hAnsi="Verdana"/>
        </w:rPr>
      </w:pPr>
      <w:r w:rsidRPr="00CE7B78">
        <w:rPr>
          <w:rFonts w:ascii="Verdana" w:hAnsi="Verdana"/>
        </w:rPr>
        <w:t>Klachten worden drie jaar bewaard en daarna vernietigd. Alleen de commissieleden mogen de dossiers inzien.</w:t>
      </w:r>
    </w:p>
    <w:p w14:paraId="60D45CD5" w14:textId="77777777" w:rsidR="003C41C1" w:rsidRPr="00CE7B78" w:rsidRDefault="003C41C1" w:rsidP="003C41C1">
      <w:pPr>
        <w:spacing w:after="0" w:line="240" w:lineRule="auto"/>
        <w:rPr>
          <w:rFonts w:ascii="Verdana" w:hAnsi="Verdana"/>
        </w:rPr>
      </w:pPr>
    </w:p>
    <w:p w14:paraId="576EC0B2" w14:textId="77777777" w:rsidR="009C1880" w:rsidRPr="00CE7B78" w:rsidRDefault="009C1880" w:rsidP="003C41C1">
      <w:pPr>
        <w:spacing w:after="0" w:line="240" w:lineRule="auto"/>
        <w:rPr>
          <w:rFonts w:ascii="Verdana" w:hAnsi="Verdana"/>
          <w:b/>
          <w:bCs/>
        </w:rPr>
      </w:pPr>
      <w:r w:rsidRPr="00CE7B78">
        <w:rPr>
          <w:rFonts w:ascii="Verdana" w:hAnsi="Verdana"/>
          <w:b/>
          <w:bCs/>
        </w:rPr>
        <w:t>Artikel 18 – Klacht intrekken</w:t>
      </w:r>
    </w:p>
    <w:p w14:paraId="4EE34D9F" w14:textId="77777777" w:rsidR="009C1880" w:rsidRPr="00CE7B78" w:rsidRDefault="009C1880" w:rsidP="003C41C1">
      <w:pPr>
        <w:spacing w:after="0" w:line="240" w:lineRule="auto"/>
        <w:rPr>
          <w:rFonts w:ascii="Verdana" w:hAnsi="Verdana"/>
        </w:rPr>
      </w:pPr>
      <w:r w:rsidRPr="00CE7B78">
        <w:rPr>
          <w:rFonts w:ascii="Verdana" w:hAnsi="Verdana"/>
        </w:rPr>
        <w:t>Een medewerker kan zijn klacht op elk moment schriftelijk intrekken.</w:t>
      </w:r>
    </w:p>
    <w:p w14:paraId="1202A5BC" w14:textId="77777777" w:rsidR="003C41C1" w:rsidRPr="00CE7B78" w:rsidRDefault="003C41C1" w:rsidP="003C41C1">
      <w:pPr>
        <w:spacing w:after="0" w:line="240" w:lineRule="auto"/>
        <w:rPr>
          <w:rFonts w:ascii="Verdana" w:hAnsi="Verdana"/>
        </w:rPr>
      </w:pPr>
    </w:p>
    <w:p w14:paraId="0125A841" w14:textId="77777777" w:rsidR="009C1880" w:rsidRPr="00CE7B78" w:rsidRDefault="009C1880" w:rsidP="003C41C1">
      <w:pPr>
        <w:spacing w:after="0" w:line="240" w:lineRule="auto"/>
        <w:rPr>
          <w:rFonts w:ascii="Verdana" w:hAnsi="Verdana"/>
          <w:b/>
          <w:bCs/>
        </w:rPr>
      </w:pPr>
      <w:r w:rsidRPr="00CE7B78">
        <w:rPr>
          <w:rFonts w:ascii="Verdana" w:hAnsi="Verdana"/>
          <w:b/>
          <w:bCs/>
        </w:rPr>
        <w:t>Artikel 19 – Overige regels</w:t>
      </w:r>
    </w:p>
    <w:p w14:paraId="1CB470C6" w14:textId="2AA3938C" w:rsidR="009C1880" w:rsidRPr="00CE7B78" w:rsidRDefault="009C1880" w:rsidP="003C41C1">
      <w:pPr>
        <w:spacing w:after="0" w:line="240" w:lineRule="auto"/>
        <w:rPr>
          <w:rFonts w:ascii="Verdana" w:hAnsi="Verdana"/>
        </w:rPr>
      </w:pPr>
      <w:r w:rsidRPr="00CE7B78">
        <w:rPr>
          <w:rFonts w:ascii="Verdana" w:hAnsi="Verdana"/>
        </w:rPr>
        <w:t>Als er iets onduidelijk is, beslist de werkgever. De regeling is ingegaan op 14 september 2015.</w:t>
      </w:r>
    </w:p>
    <w:p w14:paraId="6E3704D4" w14:textId="77777777" w:rsidR="003F37CD" w:rsidRPr="00CE7B78" w:rsidRDefault="003F37CD">
      <w:pPr>
        <w:rPr>
          <w:rFonts w:ascii="Verdana" w:hAnsi="Verdana"/>
        </w:rPr>
      </w:pPr>
    </w:p>
    <w:sectPr w:rsidR="003F37CD" w:rsidRPr="00CE7B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C070" w14:textId="77777777" w:rsidR="00CE7B78" w:rsidRDefault="00CE7B78" w:rsidP="00CE7B78">
      <w:pPr>
        <w:spacing w:after="0" w:line="240" w:lineRule="auto"/>
      </w:pPr>
      <w:r>
        <w:separator/>
      </w:r>
    </w:p>
  </w:endnote>
  <w:endnote w:type="continuationSeparator" w:id="0">
    <w:p w14:paraId="392F899A" w14:textId="77777777" w:rsidR="00CE7B78" w:rsidRDefault="00CE7B78" w:rsidP="00CE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C6BC" w14:textId="77777777" w:rsidR="00CE7B78" w:rsidRDefault="00CE7B78" w:rsidP="00CE7B78">
      <w:pPr>
        <w:spacing w:after="0" w:line="240" w:lineRule="auto"/>
      </w:pPr>
      <w:r>
        <w:separator/>
      </w:r>
    </w:p>
  </w:footnote>
  <w:footnote w:type="continuationSeparator" w:id="0">
    <w:p w14:paraId="201D975D" w14:textId="77777777" w:rsidR="00CE7B78" w:rsidRDefault="00CE7B78" w:rsidP="00CE7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37AB" w14:textId="782FA46E" w:rsidR="00CE7B78" w:rsidRDefault="00CE7B78">
    <w:pPr>
      <w:pStyle w:val="Koptekst"/>
    </w:pPr>
    <w:r>
      <w:rPr>
        <w:noProof/>
      </w:rPr>
      <w:drawing>
        <wp:anchor distT="0" distB="0" distL="114300" distR="114300" simplePos="0" relativeHeight="251658240" behindDoc="0" locked="0" layoutInCell="1" allowOverlap="1" wp14:anchorId="5BB29594" wp14:editId="18A42F5A">
          <wp:simplePos x="0" y="0"/>
          <wp:positionH relativeFrom="margin">
            <wp:align>right</wp:align>
          </wp:positionH>
          <wp:positionV relativeFrom="paragraph">
            <wp:posOffset>-59055</wp:posOffset>
          </wp:positionV>
          <wp:extent cx="937260" cy="360045"/>
          <wp:effectExtent l="0" t="0" r="0" b="1905"/>
          <wp:wrapSquare wrapText="bothSides"/>
          <wp:docPr id="102035416" name="Afbeelding 1"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5416" name="Afbeelding 1" descr="Afbeelding met Graphics, Lettertyp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37260" cy="360045"/>
                  </a:xfrm>
                  <a:prstGeom prst="rect">
                    <a:avLst/>
                  </a:prstGeom>
                </pic:spPr>
              </pic:pic>
            </a:graphicData>
          </a:graphic>
          <wp14:sizeRelH relativeFrom="margin">
            <wp14:pctWidth>0</wp14:pctWidth>
          </wp14:sizeRelH>
          <wp14:sizeRelV relativeFrom="margin">
            <wp14:pctHeight>0</wp14:pctHeight>
          </wp14:sizeRelV>
        </wp:anchor>
      </w:drawing>
    </w:r>
  </w:p>
  <w:p w14:paraId="29F5778A" w14:textId="77777777" w:rsidR="00CE7B78" w:rsidRDefault="00CE7B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E82"/>
    <w:multiLevelType w:val="hybridMultilevel"/>
    <w:tmpl w:val="D540AA52"/>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 w15:restartNumberingAfterBreak="0">
    <w:nsid w:val="0DBF00E1"/>
    <w:multiLevelType w:val="multilevel"/>
    <w:tmpl w:val="E6EA3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F07CD"/>
    <w:multiLevelType w:val="multilevel"/>
    <w:tmpl w:val="FBFA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0639B"/>
    <w:multiLevelType w:val="multilevel"/>
    <w:tmpl w:val="40E4DF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9099604">
    <w:abstractNumId w:val="3"/>
  </w:num>
  <w:num w:numId="2" w16cid:durableId="1020282263">
    <w:abstractNumId w:val="2"/>
  </w:num>
  <w:num w:numId="3" w16cid:durableId="1090850524">
    <w:abstractNumId w:val="1"/>
  </w:num>
  <w:num w:numId="4" w16cid:durableId="153518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80"/>
    <w:rsid w:val="000F4DD5"/>
    <w:rsid w:val="00134563"/>
    <w:rsid w:val="001E350A"/>
    <w:rsid w:val="00257086"/>
    <w:rsid w:val="003C41C1"/>
    <w:rsid w:val="003F37CD"/>
    <w:rsid w:val="004451AF"/>
    <w:rsid w:val="004B5F89"/>
    <w:rsid w:val="004D2A5B"/>
    <w:rsid w:val="005F1BC5"/>
    <w:rsid w:val="005F7E91"/>
    <w:rsid w:val="00667711"/>
    <w:rsid w:val="00785AFA"/>
    <w:rsid w:val="00850C44"/>
    <w:rsid w:val="008B5948"/>
    <w:rsid w:val="009C1880"/>
    <w:rsid w:val="009C4821"/>
    <w:rsid w:val="009D395C"/>
    <w:rsid w:val="00B634A6"/>
    <w:rsid w:val="00BD28C8"/>
    <w:rsid w:val="00BD4454"/>
    <w:rsid w:val="00BE32A3"/>
    <w:rsid w:val="00BE6BBB"/>
    <w:rsid w:val="00CE7B78"/>
    <w:rsid w:val="00D0057A"/>
    <w:rsid w:val="00DA59AD"/>
    <w:rsid w:val="00E9520D"/>
    <w:rsid w:val="00EA3C80"/>
    <w:rsid w:val="00F14AAE"/>
    <w:rsid w:val="00F436EA"/>
    <w:rsid w:val="00F55F7E"/>
    <w:rsid w:val="00F74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C2A3D3"/>
  <w15:chartTrackingRefBased/>
  <w15:docId w15:val="{023F3DFE-5241-4879-8D24-02A7D8A5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1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1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18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18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18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18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18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18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18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18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18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18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18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18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18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18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18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1880"/>
    <w:rPr>
      <w:rFonts w:eastAsiaTheme="majorEastAsia" w:cstheme="majorBidi"/>
      <w:color w:val="272727" w:themeColor="text1" w:themeTint="D8"/>
    </w:rPr>
  </w:style>
  <w:style w:type="paragraph" w:styleId="Titel">
    <w:name w:val="Title"/>
    <w:basedOn w:val="Standaard"/>
    <w:next w:val="Standaard"/>
    <w:link w:val="TitelChar"/>
    <w:uiPriority w:val="10"/>
    <w:qFormat/>
    <w:rsid w:val="009C1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18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18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18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18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1880"/>
    <w:rPr>
      <w:i/>
      <w:iCs/>
      <w:color w:val="404040" w:themeColor="text1" w:themeTint="BF"/>
    </w:rPr>
  </w:style>
  <w:style w:type="paragraph" w:styleId="Lijstalinea">
    <w:name w:val="List Paragraph"/>
    <w:basedOn w:val="Standaard"/>
    <w:uiPriority w:val="34"/>
    <w:qFormat/>
    <w:rsid w:val="009C1880"/>
    <w:pPr>
      <w:ind w:left="720"/>
      <w:contextualSpacing/>
    </w:pPr>
  </w:style>
  <w:style w:type="character" w:styleId="Intensievebenadrukking">
    <w:name w:val="Intense Emphasis"/>
    <w:basedOn w:val="Standaardalinea-lettertype"/>
    <w:uiPriority w:val="21"/>
    <w:qFormat/>
    <w:rsid w:val="009C1880"/>
    <w:rPr>
      <w:i/>
      <w:iCs/>
      <w:color w:val="0F4761" w:themeColor="accent1" w:themeShade="BF"/>
    </w:rPr>
  </w:style>
  <w:style w:type="paragraph" w:styleId="Duidelijkcitaat">
    <w:name w:val="Intense Quote"/>
    <w:basedOn w:val="Standaard"/>
    <w:next w:val="Standaard"/>
    <w:link w:val="DuidelijkcitaatChar"/>
    <w:uiPriority w:val="30"/>
    <w:qFormat/>
    <w:rsid w:val="009C1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1880"/>
    <w:rPr>
      <w:i/>
      <w:iCs/>
      <w:color w:val="0F4761" w:themeColor="accent1" w:themeShade="BF"/>
    </w:rPr>
  </w:style>
  <w:style w:type="character" w:styleId="Intensieveverwijzing">
    <w:name w:val="Intense Reference"/>
    <w:basedOn w:val="Standaardalinea-lettertype"/>
    <w:uiPriority w:val="32"/>
    <w:qFormat/>
    <w:rsid w:val="009C1880"/>
    <w:rPr>
      <w:b/>
      <w:bCs/>
      <w:smallCaps/>
      <w:color w:val="0F4761" w:themeColor="accent1" w:themeShade="BF"/>
      <w:spacing w:val="5"/>
    </w:rPr>
  </w:style>
  <w:style w:type="paragraph" w:styleId="Normaalweb">
    <w:name w:val="Normal (Web)"/>
    <w:basedOn w:val="Standaard"/>
    <w:uiPriority w:val="99"/>
    <w:semiHidden/>
    <w:unhideWhenUsed/>
    <w:rsid w:val="00785AFA"/>
    <w:rPr>
      <w:rFonts w:ascii="Times New Roman" w:hAnsi="Times New Roman" w:cs="Times New Roman"/>
      <w:sz w:val="24"/>
      <w:szCs w:val="24"/>
    </w:rPr>
  </w:style>
  <w:style w:type="paragraph" w:styleId="Koptekst">
    <w:name w:val="header"/>
    <w:basedOn w:val="Standaard"/>
    <w:link w:val="KoptekstChar"/>
    <w:uiPriority w:val="99"/>
    <w:unhideWhenUsed/>
    <w:rsid w:val="00CE7B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7B78"/>
  </w:style>
  <w:style w:type="paragraph" w:styleId="Voettekst">
    <w:name w:val="footer"/>
    <w:basedOn w:val="Standaard"/>
    <w:link w:val="VoettekstChar"/>
    <w:uiPriority w:val="99"/>
    <w:unhideWhenUsed/>
    <w:rsid w:val="00CE7B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75063">
      <w:bodyDiv w:val="1"/>
      <w:marLeft w:val="0"/>
      <w:marRight w:val="0"/>
      <w:marTop w:val="0"/>
      <w:marBottom w:val="0"/>
      <w:divBdr>
        <w:top w:val="none" w:sz="0" w:space="0" w:color="auto"/>
        <w:left w:val="none" w:sz="0" w:space="0" w:color="auto"/>
        <w:bottom w:val="none" w:sz="0" w:space="0" w:color="auto"/>
        <w:right w:val="none" w:sz="0" w:space="0" w:color="auto"/>
      </w:divBdr>
    </w:div>
    <w:div w:id="282031578">
      <w:bodyDiv w:val="1"/>
      <w:marLeft w:val="0"/>
      <w:marRight w:val="0"/>
      <w:marTop w:val="0"/>
      <w:marBottom w:val="0"/>
      <w:divBdr>
        <w:top w:val="none" w:sz="0" w:space="0" w:color="auto"/>
        <w:left w:val="none" w:sz="0" w:space="0" w:color="auto"/>
        <w:bottom w:val="none" w:sz="0" w:space="0" w:color="auto"/>
        <w:right w:val="none" w:sz="0" w:space="0" w:color="auto"/>
      </w:divBdr>
    </w:div>
    <w:div w:id="337584066">
      <w:bodyDiv w:val="1"/>
      <w:marLeft w:val="0"/>
      <w:marRight w:val="0"/>
      <w:marTop w:val="0"/>
      <w:marBottom w:val="0"/>
      <w:divBdr>
        <w:top w:val="none" w:sz="0" w:space="0" w:color="auto"/>
        <w:left w:val="none" w:sz="0" w:space="0" w:color="auto"/>
        <w:bottom w:val="none" w:sz="0" w:space="0" w:color="auto"/>
        <w:right w:val="none" w:sz="0" w:space="0" w:color="auto"/>
      </w:divBdr>
    </w:div>
    <w:div w:id="602567246">
      <w:bodyDiv w:val="1"/>
      <w:marLeft w:val="0"/>
      <w:marRight w:val="0"/>
      <w:marTop w:val="0"/>
      <w:marBottom w:val="0"/>
      <w:divBdr>
        <w:top w:val="none" w:sz="0" w:space="0" w:color="auto"/>
        <w:left w:val="none" w:sz="0" w:space="0" w:color="auto"/>
        <w:bottom w:val="none" w:sz="0" w:space="0" w:color="auto"/>
        <w:right w:val="none" w:sz="0" w:space="0" w:color="auto"/>
      </w:divBdr>
    </w:div>
    <w:div w:id="1287127145">
      <w:bodyDiv w:val="1"/>
      <w:marLeft w:val="0"/>
      <w:marRight w:val="0"/>
      <w:marTop w:val="0"/>
      <w:marBottom w:val="0"/>
      <w:divBdr>
        <w:top w:val="none" w:sz="0" w:space="0" w:color="auto"/>
        <w:left w:val="none" w:sz="0" w:space="0" w:color="auto"/>
        <w:bottom w:val="none" w:sz="0" w:space="0" w:color="auto"/>
        <w:right w:val="none" w:sz="0" w:space="0" w:color="auto"/>
      </w:divBdr>
    </w:div>
    <w:div w:id="197047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909</Words>
  <Characters>5002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Olde Olthuis</dc:creator>
  <cp:keywords/>
  <dc:description/>
  <cp:lastModifiedBy>Paulien Boven</cp:lastModifiedBy>
  <cp:revision>5</cp:revision>
  <dcterms:created xsi:type="dcterms:W3CDTF">2025-05-01T07:26:00Z</dcterms:created>
  <dcterms:modified xsi:type="dcterms:W3CDTF">2025-06-02T12:51:00Z</dcterms:modified>
</cp:coreProperties>
</file>